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C5C99" w:rsidRDefault="00942115" w:rsidP="006B2CC7">
      <w:pPr>
        <w:pStyle w:val="Body"/>
        <w:spacing w:before="240"/>
        <w:jc w:val="center"/>
        <w:rPr>
          <w:rFonts w:ascii="Calibri" w:eastAsia="Calibri" w:hAnsi="Calibri" w:cs="Calibri"/>
          <w:b/>
          <w:bCs/>
          <w:sz w:val="32"/>
          <w:szCs w:val="32"/>
        </w:rPr>
      </w:pPr>
      <w:r>
        <w:rPr>
          <w:rFonts w:ascii="Calibri" w:eastAsia="Calibri" w:hAnsi="Calibri" w:cs="Calibri"/>
          <w:b/>
          <w:bCs/>
          <w:sz w:val="32"/>
          <w:szCs w:val="32"/>
        </w:rPr>
        <w:t xml:space="preserve">2019 ALL THAILAND GOLF TOUR </w:t>
      </w:r>
      <w:r w:rsidR="000642BD">
        <w:rPr>
          <w:rFonts w:ascii="Calibri" w:eastAsia="Calibri" w:hAnsi="Calibri" w:cs="Calibri"/>
          <w:b/>
          <w:bCs/>
          <w:sz w:val="32"/>
          <w:szCs w:val="32"/>
        </w:rPr>
        <w:t xml:space="preserve">ANNUAL </w:t>
      </w:r>
      <w:r>
        <w:rPr>
          <w:rFonts w:ascii="Calibri" w:eastAsia="Calibri" w:hAnsi="Calibri" w:cs="Calibri"/>
          <w:b/>
          <w:bCs/>
          <w:sz w:val="32"/>
          <w:szCs w:val="32"/>
        </w:rPr>
        <w:t>QUALIFYING SCHOOL</w:t>
      </w:r>
    </w:p>
    <w:p w:rsidR="00DC5C99" w:rsidRDefault="00DC5C99">
      <w:pPr>
        <w:pStyle w:val="Body"/>
        <w:jc w:val="both"/>
        <w:rPr>
          <w:rFonts w:ascii="Calibri" w:eastAsia="Calibri" w:hAnsi="Calibri" w:cs="Calibri"/>
          <w:sz w:val="20"/>
          <w:szCs w:val="20"/>
        </w:rPr>
      </w:pPr>
    </w:p>
    <w:p w:rsidR="00DC5C99" w:rsidRDefault="00942115">
      <w:pPr>
        <w:pStyle w:val="ListParagraph"/>
        <w:numPr>
          <w:ilvl w:val="0"/>
          <w:numId w:val="2"/>
        </w:numPr>
        <w:jc w:val="both"/>
        <w:rPr>
          <w:rFonts w:ascii="Calibri" w:eastAsia="Calibri" w:hAnsi="Calibri" w:cs="Calibri"/>
          <w:b/>
          <w:bCs/>
          <w:sz w:val="22"/>
          <w:szCs w:val="22"/>
        </w:rPr>
      </w:pPr>
      <w:r>
        <w:rPr>
          <w:rFonts w:ascii="Calibri" w:eastAsia="Calibri" w:hAnsi="Calibri" w:cs="Calibri"/>
          <w:b/>
          <w:bCs/>
          <w:sz w:val="22"/>
          <w:szCs w:val="22"/>
        </w:rPr>
        <w:t>INTRODUCTION</w:t>
      </w:r>
    </w:p>
    <w:p w:rsidR="00DC5C99" w:rsidRDefault="00DC5C99">
      <w:pPr>
        <w:pStyle w:val="Body"/>
        <w:jc w:val="both"/>
        <w:rPr>
          <w:rFonts w:ascii="Calibri" w:eastAsia="Calibri" w:hAnsi="Calibri" w:cs="Calibri"/>
          <w:sz w:val="22"/>
          <w:szCs w:val="22"/>
        </w:rPr>
      </w:pPr>
    </w:p>
    <w:p w:rsidR="00DC5C99" w:rsidRDefault="00942115" w:rsidP="00C41F63">
      <w:pPr>
        <w:pStyle w:val="Body"/>
        <w:spacing w:after="120"/>
        <w:jc w:val="both"/>
        <w:rPr>
          <w:rFonts w:ascii="Calibri" w:eastAsia="Calibri" w:hAnsi="Calibri" w:cs="Calibri"/>
          <w:sz w:val="22"/>
          <w:szCs w:val="22"/>
        </w:rPr>
      </w:pPr>
      <w:r>
        <w:rPr>
          <w:rFonts w:ascii="Calibri" w:eastAsia="Calibri" w:hAnsi="Calibri" w:cs="Calibri"/>
          <w:sz w:val="22"/>
          <w:szCs w:val="22"/>
        </w:rPr>
        <w:t xml:space="preserve">Beginning </w:t>
      </w:r>
      <w:r w:rsidR="00534DC4">
        <w:rPr>
          <w:rFonts w:ascii="Calibri" w:eastAsia="Calibri" w:hAnsi="Calibri" w:cs="Calibri"/>
          <w:sz w:val="22"/>
          <w:szCs w:val="22"/>
        </w:rPr>
        <w:t>in</w:t>
      </w:r>
      <w:r>
        <w:rPr>
          <w:rFonts w:ascii="Calibri" w:eastAsia="Calibri" w:hAnsi="Calibri" w:cs="Calibri"/>
          <w:sz w:val="22"/>
          <w:szCs w:val="22"/>
        </w:rPr>
        <w:t xml:space="preserve"> the 2019 season and onwards, the All Thailand Golf Tour (“</w:t>
      </w:r>
      <w:r>
        <w:rPr>
          <w:rFonts w:ascii="Calibri" w:eastAsia="Calibri" w:hAnsi="Calibri" w:cs="Calibri"/>
          <w:sz w:val="22"/>
          <w:szCs w:val="22"/>
          <w:lang w:val="fr-FR"/>
        </w:rPr>
        <w:t>ATGT</w:t>
      </w:r>
      <w:r>
        <w:rPr>
          <w:rFonts w:ascii="Calibri" w:eastAsia="Calibri" w:hAnsi="Calibri" w:cs="Calibri"/>
          <w:sz w:val="22"/>
          <w:szCs w:val="22"/>
        </w:rPr>
        <w:t xml:space="preserve">”) </w:t>
      </w:r>
      <w:r w:rsidR="000642BD">
        <w:rPr>
          <w:rFonts w:ascii="Calibri" w:eastAsia="Calibri" w:hAnsi="Calibri" w:cs="Calibri"/>
          <w:sz w:val="22"/>
          <w:szCs w:val="22"/>
        </w:rPr>
        <w:t xml:space="preserve">shall </w:t>
      </w:r>
      <w:r>
        <w:rPr>
          <w:rFonts w:ascii="Calibri" w:eastAsia="Calibri" w:hAnsi="Calibri" w:cs="Calibri"/>
          <w:sz w:val="22"/>
          <w:szCs w:val="22"/>
        </w:rPr>
        <w:t>hold an annual qualifying school (“Q-School”)</w:t>
      </w:r>
      <w:r w:rsidR="006D6FDF">
        <w:rPr>
          <w:rFonts w:ascii="Calibri" w:eastAsia="Calibri" w:hAnsi="Calibri" w:cs="Calibri"/>
          <w:sz w:val="22"/>
          <w:szCs w:val="22"/>
        </w:rPr>
        <w:t>.  The</w:t>
      </w:r>
      <w:r w:rsidR="00CF3A9F">
        <w:rPr>
          <w:rFonts w:ascii="Calibri" w:eastAsia="Calibri" w:hAnsi="Calibri" w:cs="Calibri"/>
          <w:sz w:val="22"/>
          <w:szCs w:val="22"/>
        </w:rPr>
        <w:t xml:space="preserve"> leading 35 </w:t>
      </w:r>
      <w:r w:rsidR="006D6FDF">
        <w:rPr>
          <w:rFonts w:ascii="Calibri" w:eastAsia="Calibri" w:hAnsi="Calibri" w:cs="Calibri"/>
          <w:sz w:val="22"/>
          <w:szCs w:val="22"/>
        </w:rPr>
        <w:t>applicants</w:t>
      </w:r>
      <w:r w:rsidR="00CF3A9F">
        <w:rPr>
          <w:rFonts w:ascii="Calibri" w:eastAsia="Calibri" w:hAnsi="Calibri" w:cs="Calibri"/>
          <w:sz w:val="22"/>
          <w:szCs w:val="22"/>
        </w:rPr>
        <w:t xml:space="preserve"> and ties at the Final Qualifying Stage </w:t>
      </w:r>
      <w:r w:rsidR="000642BD">
        <w:rPr>
          <w:rFonts w:ascii="Calibri" w:eastAsia="Calibri" w:hAnsi="Calibri" w:cs="Calibri"/>
          <w:sz w:val="22"/>
          <w:szCs w:val="22"/>
        </w:rPr>
        <w:t xml:space="preserve">shall be </w:t>
      </w:r>
      <w:r w:rsidR="00CF3A9F">
        <w:rPr>
          <w:rFonts w:ascii="Calibri" w:eastAsia="Calibri" w:hAnsi="Calibri" w:cs="Calibri"/>
          <w:sz w:val="22"/>
          <w:szCs w:val="22"/>
        </w:rPr>
        <w:t>entitled to Member Exemption Category 15</w:t>
      </w:r>
      <w:r w:rsidR="000642BD">
        <w:rPr>
          <w:rFonts w:ascii="Calibri" w:eastAsia="Calibri" w:hAnsi="Calibri" w:cs="Calibri"/>
          <w:sz w:val="22"/>
          <w:szCs w:val="22"/>
        </w:rPr>
        <w:t xml:space="preserve"> and shall</w:t>
      </w:r>
      <w:r>
        <w:rPr>
          <w:rFonts w:ascii="Calibri" w:eastAsia="Calibri" w:hAnsi="Calibri" w:cs="Calibri"/>
          <w:sz w:val="22"/>
          <w:szCs w:val="22"/>
        </w:rPr>
        <w:t xml:space="preserve"> join the leaders on the previous year’s Order of Merit and certain other exempt players as ATGT members</w:t>
      </w:r>
      <w:r w:rsidR="00CF3A9F">
        <w:rPr>
          <w:rFonts w:ascii="Calibri" w:eastAsia="Calibri" w:hAnsi="Calibri" w:cs="Calibri"/>
          <w:sz w:val="22"/>
          <w:szCs w:val="22"/>
        </w:rPr>
        <w:t xml:space="preserve"> in the </w:t>
      </w:r>
      <w:r w:rsidR="00FA57B8">
        <w:rPr>
          <w:rFonts w:ascii="Calibri" w:eastAsia="Calibri" w:hAnsi="Calibri" w:cs="Calibri"/>
          <w:sz w:val="22"/>
          <w:szCs w:val="22"/>
        </w:rPr>
        <w:t>2019</w:t>
      </w:r>
      <w:r w:rsidR="00CF3A9F">
        <w:rPr>
          <w:rFonts w:ascii="Calibri" w:eastAsia="Calibri" w:hAnsi="Calibri" w:cs="Calibri"/>
          <w:sz w:val="22"/>
          <w:szCs w:val="22"/>
        </w:rPr>
        <w:t xml:space="preserve"> season</w:t>
      </w:r>
      <w:r>
        <w:rPr>
          <w:rFonts w:ascii="Calibri" w:eastAsia="Calibri" w:hAnsi="Calibri" w:cs="Calibri"/>
          <w:sz w:val="22"/>
          <w:szCs w:val="22"/>
        </w:rPr>
        <w:t>.</w:t>
      </w:r>
      <w:r w:rsidR="00CF3A9F">
        <w:rPr>
          <w:rFonts w:ascii="Calibri" w:eastAsia="Calibri" w:hAnsi="Calibri" w:cs="Calibri"/>
          <w:sz w:val="22"/>
          <w:szCs w:val="22"/>
        </w:rPr>
        <w:t xml:space="preserve"> </w:t>
      </w:r>
      <w:r w:rsidR="000642BD">
        <w:rPr>
          <w:rFonts w:ascii="Calibri" w:eastAsia="Calibri" w:hAnsi="Calibri" w:cs="Calibri"/>
          <w:sz w:val="22"/>
          <w:szCs w:val="22"/>
        </w:rPr>
        <w:t>T</w:t>
      </w:r>
      <w:r w:rsidR="00CF3A9F">
        <w:rPr>
          <w:rFonts w:ascii="Calibri" w:eastAsia="Calibri" w:hAnsi="Calibri" w:cs="Calibri"/>
          <w:sz w:val="22"/>
          <w:szCs w:val="22"/>
        </w:rPr>
        <w:t xml:space="preserve">he list of Member Exemption Categories </w:t>
      </w:r>
      <w:r w:rsidR="000642BD">
        <w:rPr>
          <w:rFonts w:ascii="Calibri" w:eastAsia="Calibri" w:hAnsi="Calibri" w:cs="Calibri"/>
          <w:sz w:val="22"/>
          <w:szCs w:val="22"/>
        </w:rPr>
        <w:t xml:space="preserve">is noted </w:t>
      </w:r>
      <w:r w:rsidR="00CF3A9F">
        <w:rPr>
          <w:rFonts w:ascii="Calibri" w:eastAsia="Calibri" w:hAnsi="Calibri" w:cs="Calibri"/>
          <w:sz w:val="22"/>
          <w:szCs w:val="22"/>
        </w:rPr>
        <w:t>in Appendix 1</w:t>
      </w:r>
      <w:r w:rsidR="000642BD">
        <w:rPr>
          <w:rFonts w:ascii="Calibri" w:eastAsia="Calibri" w:hAnsi="Calibri" w:cs="Calibri"/>
          <w:sz w:val="22"/>
          <w:szCs w:val="22"/>
        </w:rPr>
        <w:t>.</w:t>
      </w:r>
    </w:p>
    <w:p w:rsidR="00DC5C99" w:rsidRDefault="00942115" w:rsidP="00C41F63">
      <w:pPr>
        <w:pStyle w:val="Body"/>
        <w:spacing w:after="120"/>
        <w:jc w:val="both"/>
        <w:rPr>
          <w:rFonts w:ascii="Calibri" w:eastAsia="Calibri" w:hAnsi="Calibri" w:cs="Calibri"/>
          <w:sz w:val="22"/>
          <w:szCs w:val="22"/>
        </w:rPr>
      </w:pPr>
      <w:r>
        <w:rPr>
          <w:rFonts w:ascii="Calibri" w:eastAsia="Calibri" w:hAnsi="Calibri" w:cs="Calibri"/>
          <w:sz w:val="22"/>
          <w:szCs w:val="22"/>
        </w:rPr>
        <w:t>The ATGT expects a very competitive Q-School that will be run in the following two stages:</w:t>
      </w:r>
    </w:p>
    <w:p w:rsidR="00112B21" w:rsidRPr="002479F2" w:rsidRDefault="00112B21" w:rsidP="00090D73">
      <w:pPr>
        <w:pStyle w:val="ListParagraph"/>
        <w:tabs>
          <w:tab w:val="left" w:pos="426"/>
          <w:tab w:val="left" w:pos="2552"/>
        </w:tabs>
        <w:ind w:left="0"/>
        <w:jc w:val="both"/>
        <w:rPr>
          <w:rFonts w:ascii="Calibri" w:eastAsia="Calibri" w:hAnsi="Calibri" w:cs="Calibri"/>
          <w:sz w:val="22"/>
          <w:szCs w:val="22"/>
        </w:rPr>
      </w:pPr>
      <w:r w:rsidRPr="002479F2">
        <w:rPr>
          <w:rFonts w:ascii="Calibri" w:eastAsia="Calibri" w:hAnsi="Calibri" w:cs="Calibri"/>
          <w:sz w:val="22"/>
          <w:szCs w:val="22"/>
        </w:rPr>
        <w:t xml:space="preserve">Venue: </w:t>
      </w:r>
      <w:r w:rsidRPr="002479F2">
        <w:rPr>
          <w:rFonts w:ascii="Calibri" w:eastAsia="Calibri" w:hAnsi="Calibri" w:cs="Calibri"/>
          <w:sz w:val="22"/>
          <w:szCs w:val="22"/>
        </w:rPr>
        <w:tab/>
      </w:r>
      <w:r w:rsidR="004068E8">
        <w:rPr>
          <w:rFonts w:ascii="Calibri" w:eastAsia="Calibri" w:hAnsi="Calibri" w:cs="Calibri"/>
          <w:sz w:val="22"/>
          <w:szCs w:val="22"/>
        </w:rPr>
        <w:t>Watermill Golf Club &amp; Resort</w:t>
      </w:r>
    </w:p>
    <w:p w:rsidR="00112B21" w:rsidRPr="00090D73" w:rsidRDefault="00112B21" w:rsidP="00090D73">
      <w:pPr>
        <w:tabs>
          <w:tab w:val="left" w:pos="426"/>
          <w:tab w:val="left" w:pos="2552"/>
          <w:tab w:val="left" w:pos="3544"/>
        </w:tabs>
        <w:ind w:left="2552"/>
        <w:jc w:val="both"/>
        <w:rPr>
          <w:rFonts w:ascii="Calibri" w:eastAsia="Calibri" w:hAnsi="Calibri" w:cs="Calibri"/>
          <w:sz w:val="22"/>
          <w:szCs w:val="22"/>
        </w:rPr>
      </w:pPr>
      <w:r w:rsidRPr="00090D73">
        <w:rPr>
          <w:rFonts w:ascii="Calibri" w:eastAsia="Calibri" w:hAnsi="Calibri" w:cs="Calibri"/>
          <w:sz w:val="22"/>
          <w:szCs w:val="22"/>
        </w:rPr>
        <w:t>Address:</w:t>
      </w:r>
      <w:r w:rsidRPr="00090D73">
        <w:rPr>
          <w:rFonts w:ascii="Calibri" w:eastAsia="Calibri" w:hAnsi="Calibri" w:cs="Calibri"/>
          <w:sz w:val="22"/>
          <w:szCs w:val="22"/>
        </w:rPr>
        <w:tab/>
      </w:r>
      <w:r w:rsidR="004068E8">
        <w:rPr>
          <w:rFonts w:ascii="Calibri" w:eastAsia="Calibri" w:hAnsi="Calibri" w:cs="Calibri"/>
          <w:sz w:val="22"/>
          <w:szCs w:val="22"/>
        </w:rPr>
        <w:t xml:space="preserve">44 Moo 2 </w:t>
      </w:r>
      <w:proofErr w:type="spellStart"/>
      <w:r w:rsidR="004068E8">
        <w:rPr>
          <w:rFonts w:ascii="Calibri" w:eastAsia="Calibri" w:hAnsi="Calibri" w:cs="Calibri"/>
          <w:sz w:val="22"/>
          <w:szCs w:val="22"/>
        </w:rPr>
        <w:t>Photan</w:t>
      </w:r>
      <w:proofErr w:type="spellEnd"/>
      <w:r w:rsidR="004068E8">
        <w:rPr>
          <w:rFonts w:ascii="Calibri" w:eastAsia="Calibri" w:hAnsi="Calibri" w:cs="Calibri"/>
          <w:sz w:val="22"/>
          <w:szCs w:val="22"/>
        </w:rPr>
        <w:t xml:space="preserve">, </w:t>
      </w:r>
      <w:proofErr w:type="spellStart"/>
      <w:r w:rsidR="004068E8">
        <w:rPr>
          <w:rFonts w:ascii="Calibri" w:eastAsia="Calibri" w:hAnsi="Calibri" w:cs="Calibri"/>
          <w:sz w:val="22"/>
          <w:szCs w:val="22"/>
        </w:rPr>
        <w:t>Ongkaruk</w:t>
      </w:r>
      <w:proofErr w:type="spellEnd"/>
      <w:r w:rsidR="004068E8">
        <w:rPr>
          <w:rFonts w:ascii="Calibri" w:eastAsia="Calibri" w:hAnsi="Calibri" w:cs="Calibri"/>
          <w:sz w:val="22"/>
          <w:szCs w:val="22"/>
        </w:rPr>
        <w:t xml:space="preserve">, </w:t>
      </w:r>
      <w:proofErr w:type="spellStart"/>
      <w:r w:rsidR="004068E8">
        <w:rPr>
          <w:rFonts w:ascii="Calibri" w:eastAsia="Calibri" w:hAnsi="Calibri" w:cs="Calibri"/>
          <w:sz w:val="22"/>
          <w:szCs w:val="22"/>
        </w:rPr>
        <w:t>Nakornnayok</w:t>
      </w:r>
      <w:proofErr w:type="spellEnd"/>
      <w:r w:rsidR="004068E8">
        <w:rPr>
          <w:rFonts w:ascii="Calibri" w:eastAsia="Calibri" w:hAnsi="Calibri" w:cs="Calibri"/>
          <w:sz w:val="22"/>
          <w:szCs w:val="22"/>
        </w:rPr>
        <w:t xml:space="preserve"> 26120</w:t>
      </w:r>
    </w:p>
    <w:p w:rsidR="00112B21" w:rsidRPr="00090D73" w:rsidRDefault="00112B21" w:rsidP="00090D73">
      <w:pPr>
        <w:tabs>
          <w:tab w:val="left" w:pos="426"/>
          <w:tab w:val="left" w:pos="2552"/>
          <w:tab w:val="left" w:pos="3544"/>
        </w:tabs>
        <w:spacing w:after="120"/>
        <w:ind w:left="2552"/>
        <w:jc w:val="both"/>
        <w:rPr>
          <w:rFonts w:ascii="Calibri" w:eastAsia="Calibri" w:hAnsi="Calibri" w:cs="Calibri"/>
          <w:sz w:val="22"/>
          <w:szCs w:val="22"/>
        </w:rPr>
      </w:pPr>
      <w:r w:rsidRPr="00090D73">
        <w:rPr>
          <w:rFonts w:ascii="Calibri" w:eastAsia="Calibri" w:hAnsi="Calibri" w:cs="Calibri"/>
          <w:sz w:val="22"/>
          <w:szCs w:val="22"/>
        </w:rPr>
        <w:t xml:space="preserve">Tel: </w:t>
      </w:r>
      <w:r w:rsidRPr="00090D73">
        <w:rPr>
          <w:rFonts w:ascii="Calibri" w:eastAsia="Calibri" w:hAnsi="Calibri" w:cs="Calibri"/>
          <w:sz w:val="22"/>
          <w:szCs w:val="22"/>
        </w:rPr>
        <w:tab/>
        <w:t>(</w:t>
      </w:r>
      <w:r w:rsidR="00D87F86">
        <w:rPr>
          <w:rFonts w:ascii="Calibri" w:eastAsia="Calibri" w:hAnsi="Calibri" w:cs="Calibri"/>
          <w:sz w:val="22"/>
          <w:szCs w:val="22"/>
        </w:rPr>
        <w:t>6</w:t>
      </w:r>
      <w:r w:rsidR="004068E8">
        <w:rPr>
          <w:rFonts w:ascii="Calibri" w:eastAsia="Calibri" w:hAnsi="Calibri" w:cs="Calibri"/>
          <w:sz w:val="22"/>
          <w:szCs w:val="22"/>
        </w:rPr>
        <w:t>62</w:t>
      </w:r>
      <w:r w:rsidRPr="00090D73">
        <w:rPr>
          <w:rFonts w:ascii="Calibri" w:eastAsia="Calibri" w:hAnsi="Calibri" w:cs="Calibri"/>
          <w:sz w:val="22"/>
          <w:szCs w:val="22"/>
        </w:rPr>
        <w:t xml:space="preserve">) </w:t>
      </w:r>
      <w:r w:rsidR="004068E8">
        <w:rPr>
          <w:rFonts w:ascii="Calibri" w:eastAsia="Calibri" w:hAnsi="Calibri" w:cs="Calibri"/>
          <w:sz w:val="22"/>
          <w:szCs w:val="22"/>
        </w:rPr>
        <w:t>549</w:t>
      </w:r>
      <w:r w:rsidRPr="00090D73">
        <w:rPr>
          <w:rFonts w:ascii="Calibri" w:eastAsia="Calibri" w:hAnsi="Calibri" w:cs="Calibri"/>
          <w:sz w:val="22"/>
          <w:szCs w:val="22"/>
        </w:rPr>
        <w:t>-</w:t>
      </w:r>
      <w:r w:rsidR="004068E8">
        <w:rPr>
          <w:rFonts w:ascii="Calibri" w:eastAsia="Calibri" w:hAnsi="Calibri" w:cs="Calibri"/>
          <w:sz w:val="22"/>
          <w:szCs w:val="22"/>
        </w:rPr>
        <w:t xml:space="preserve">1555-8, (666) </w:t>
      </w:r>
      <w:r w:rsidR="00FF5584">
        <w:rPr>
          <w:rFonts w:ascii="Calibri" w:eastAsia="Calibri" w:hAnsi="Calibri" w:cs="Calibri"/>
          <w:sz w:val="22"/>
          <w:szCs w:val="22"/>
        </w:rPr>
        <w:t>4</w:t>
      </w:r>
      <w:r w:rsidR="004068E8">
        <w:rPr>
          <w:rFonts w:ascii="Calibri" w:eastAsia="Calibri" w:hAnsi="Calibri" w:cs="Calibri"/>
          <w:sz w:val="22"/>
          <w:szCs w:val="22"/>
        </w:rPr>
        <w:t>936-0029</w:t>
      </w:r>
    </w:p>
    <w:p w:rsidR="00215444" w:rsidRPr="00112351" w:rsidRDefault="00942115" w:rsidP="00476610">
      <w:pPr>
        <w:pStyle w:val="ListParagraph"/>
        <w:numPr>
          <w:ilvl w:val="0"/>
          <w:numId w:val="4"/>
        </w:numPr>
        <w:tabs>
          <w:tab w:val="clear" w:pos="2835"/>
          <w:tab w:val="left" w:pos="426"/>
          <w:tab w:val="left" w:pos="2552"/>
          <w:tab w:val="left" w:pos="3544"/>
          <w:tab w:val="left" w:pos="4111"/>
        </w:tabs>
        <w:ind w:left="3119" w:hanging="3119"/>
        <w:jc w:val="both"/>
        <w:rPr>
          <w:rFonts w:ascii="Calibri" w:eastAsia="Calibri" w:hAnsi="Calibri" w:cs="Calibri"/>
          <w:sz w:val="22"/>
          <w:szCs w:val="22"/>
        </w:rPr>
      </w:pPr>
      <w:r w:rsidRPr="00112351">
        <w:rPr>
          <w:rFonts w:ascii="Calibri" w:eastAsia="Calibri" w:hAnsi="Calibri" w:cs="Calibri"/>
          <w:sz w:val="22"/>
          <w:szCs w:val="22"/>
        </w:rPr>
        <w:t xml:space="preserve">First Qualifying Stage: </w:t>
      </w:r>
      <w:r w:rsidRPr="00112351">
        <w:rPr>
          <w:rFonts w:ascii="Calibri" w:eastAsia="Calibri" w:hAnsi="Calibri" w:cs="Calibri"/>
          <w:sz w:val="22"/>
          <w:szCs w:val="22"/>
        </w:rPr>
        <w:tab/>
      </w:r>
      <w:r w:rsidR="00215444" w:rsidRPr="00112351">
        <w:rPr>
          <w:rFonts w:ascii="Calibri" w:eastAsia="Calibri" w:hAnsi="Calibri" w:cs="Calibri"/>
          <w:sz w:val="22"/>
          <w:szCs w:val="22"/>
        </w:rPr>
        <w:t xml:space="preserve">Date: </w:t>
      </w:r>
      <w:r w:rsidR="00215444" w:rsidRPr="00112351">
        <w:rPr>
          <w:rFonts w:ascii="Calibri" w:eastAsia="Calibri" w:hAnsi="Calibri" w:cs="Calibri"/>
          <w:sz w:val="22"/>
          <w:szCs w:val="22"/>
        </w:rPr>
        <w:tab/>
      </w:r>
      <w:r w:rsidR="00476610">
        <w:rPr>
          <w:rFonts w:ascii="Calibri" w:eastAsia="Calibri" w:hAnsi="Calibri" w:cs="Calibri"/>
          <w:sz w:val="22"/>
          <w:szCs w:val="22"/>
        </w:rPr>
        <w:tab/>
      </w:r>
      <w:r w:rsidR="00215444" w:rsidRPr="00112351">
        <w:rPr>
          <w:rFonts w:ascii="Calibri" w:eastAsia="Calibri" w:hAnsi="Calibri" w:cs="Calibri"/>
          <w:sz w:val="22"/>
          <w:szCs w:val="22"/>
        </w:rPr>
        <w:t>4 – 7 December 2018</w:t>
      </w:r>
    </w:p>
    <w:p w:rsidR="00112351" w:rsidRDefault="00112351" w:rsidP="00112B21">
      <w:pPr>
        <w:pStyle w:val="ListParagraph"/>
        <w:tabs>
          <w:tab w:val="left" w:pos="426"/>
          <w:tab w:val="left" w:pos="2552"/>
          <w:tab w:val="left" w:pos="2835"/>
        </w:tabs>
        <w:spacing w:after="120"/>
        <w:ind w:left="2552"/>
        <w:jc w:val="both"/>
        <w:rPr>
          <w:rFonts w:ascii="Calibri" w:eastAsia="Calibri" w:hAnsi="Calibri" w:cs="Calibri"/>
          <w:sz w:val="22"/>
          <w:szCs w:val="22"/>
        </w:rPr>
      </w:pPr>
      <w:r w:rsidRPr="00112351">
        <w:rPr>
          <w:rFonts w:ascii="Calibri" w:eastAsia="Calibri" w:hAnsi="Calibri" w:cs="Calibri"/>
          <w:sz w:val="22"/>
          <w:szCs w:val="22"/>
        </w:rPr>
        <w:t>Any applicant who did not meet the eligibility criteria for the Final Qualifying Stage has to compete in the First Qualifying Stage that is played over four rounds.</w:t>
      </w:r>
    </w:p>
    <w:p w:rsidR="00215444" w:rsidRPr="00112351" w:rsidRDefault="00942115" w:rsidP="00476610">
      <w:pPr>
        <w:pStyle w:val="ListParagraph"/>
        <w:numPr>
          <w:ilvl w:val="0"/>
          <w:numId w:val="4"/>
        </w:numPr>
        <w:tabs>
          <w:tab w:val="clear" w:pos="2835"/>
          <w:tab w:val="left" w:pos="426"/>
          <w:tab w:val="left" w:pos="2552"/>
          <w:tab w:val="left" w:pos="3544"/>
        </w:tabs>
        <w:ind w:left="3119" w:hanging="3119"/>
        <w:jc w:val="both"/>
        <w:rPr>
          <w:rFonts w:ascii="Calibri" w:eastAsia="Calibri" w:hAnsi="Calibri" w:cs="Calibri"/>
          <w:sz w:val="22"/>
          <w:szCs w:val="22"/>
        </w:rPr>
      </w:pPr>
      <w:r w:rsidRPr="00112351">
        <w:rPr>
          <w:rFonts w:ascii="Calibri" w:eastAsia="Calibri" w:hAnsi="Calibri" w:cs="Calibri"/>
          <w:sz w:val="22"/>
          <w:szCs w:val="22"/>
        </w:rPr>
        <w:t xml:space="preserve">Final Qualifying Stage: </w:t>
      </w:r>
      <w:r w:rsidRPr="00112351">
        <w:rPr>
          <w:rFonts w:ascii="Calibri" w:eastAsia="Calibri" w:hAnsi="Calibri" w:cs="Calibri"/>
          <w:sz w:val="22"/>
          <w:szCs w:val="22"/>
        </w:rPr>
        <w:tab/>
      </w:r>
      <w:r w:rsidR="00215444" w:rsidRPr="00112351">
        <w:rPr>
          <w:rFonts w:ascii="Calibri" w:eastAsia="Calibri" w:hAnsi="Calibri" w:cs="Calibri"/>
          <w:sz w:val="22"/>
          <w:szCs w:val="22"/>
        </w:rPr>
        <w:t xml:space="preserve">Date: </w:t>
      </w:r>
      <w:r w:rsidR="00215444" w:rsidRPr="00112351">
        <w:rPr>
          <w:rFonts w:ascii="Calibri" w:eastAsia="Calibri" w:hAnsi="Calibri" w:cs="Calibri"/>
          <w:sz w:val="22"/>
          <w:szCs w:val="22"/>
        </w:rPr>
        <w:tab/>
      </w:r>
      <w:r w:rsidR="00476610">
        <w:rPr>
          <w:rFonts w:ascii="Calibri" w:eastAsia="Calibri" w:hAnsi="Calibri" w:cs="Calibri"/>
          <w:sz w:val="22"/>
          <w:szCs w:val="22"/>
        </w:rPr>
        <w:tab/>
      </w:r>
      <w:r w:rsidR="00215444" w:rsidRPr="00112351">
        <w:rPr>
          <w:rFonts w:ascii="Calibri" w:eastAsia="Calibri" w:hAnsi="Calibri" w:cs="Calibri"/>
          <w:sz w:val="22"/>
          <w:szCs w:val="22"/>
        </w:rPr>
        <w:t>11 – 14 December 2018</w:t>
      </w:r>
    </w:p>
    <w:p w:rsidR="00112351" w:rsidRPr="00215444" w:rsidRDefault="00112351" w:rsidP="00112B21">
      <w:pPr>
        <w:tabs>
          <w:tab w:val="left" w:pos="426"/>
        </w:tabs>
        <w:spacing w:after="120"/>
        <w:ind w:left="2552"/>
        <w:jc w:val="both"/>
        <w:rPr>
          <w:rFonts w:ascii="Calibri" w:eastAsia="Calibri" w:hAnsi="Calibri" w:cs="Calibri"/>
          <w:sz w:val="22"/>
          <w:szCs w:val="22"/>
        </w:rPr>
      </w:pPr>
      <w:r w:rsidRPr="00112351">
        <w:rPr>
          <w:rFonts w:ascii="Calibri" w:eastAsia="Calibri" w:hAnsi="Calibri" w:cs="Calibri"/>
          <w:sz w:val="22"/>
          <w:szCs w:val="22"/>
        </w:rPr>
        <w:t>Applicants who meet the eligibility criteria for the Final Qualifying Stage and applicants who qualify from the First Qualifying Stage shall compete in the Final Qualifying Stage that is played over four rounds.</w:t>
      </w:r>
    </w:p>
    <w:p w:rsidR="004E0B42" w:rsidRPr="004B1E2A" w:rsidRDefault="004E0B42" w:rsidP="00215444">
      <w:pPr>
        <w:pStyle w:val="Body"/>
        <w:tabs>
          <w:tab w:val="left" w:pos="3402"/>
        </w:tabs>
        <w:ind w:left="426"/>
        <w:jc w:val="both"/>
        <w:rPr>
          <w:rFonts w:ascii="Calibri" w:eastAsia="Calibri" w:hAnsi="Calibri" w:cs="Calibri"/>
          <w:color w:val="auto"/>
        </w:rPr>
      </w:pPr>
      <w:r w:rsidRPr="004B1E2A">
        <w:rPr>
          <w:rFonts w:ascii="Calibri" w:eastAsia="Calibri" w:hAnsi="Calibri" w:cs="Calibri"/>
          <w:b/>
          <w:bCs/>
          <w:color w:val="auto"/>
        </w:rPr>
        <w:t>Closing Date for Applications:</w:t>
      </w:r>
      <w:r w:rsidRPr="004B1E2A">
        <w:rPr>
          <w:rFonts w:ascii="Calibri" w:eastAsia="Calibri" w:hAnsi="Calibri" w:cs="Calibri"/>
          <w:color w:val="auto"/>
        </w:rPr>
        <w:tab/>
      </w:r>
      <w:r w:rsidRPr="004B1E2A">
        <w:rPr>
          <w:rFonts w:ascii="Calibri" w:eastAsia="Calibri" w:hAnsi="Calibri" w:cs="Calibri"/>
          <w:b/>
          <w:bCs/>
          <w:color w:val="auto"/>
        </w:rPr>
        <w:t>31 October 2018</w:t>
      </w:r>
      <w:r>
        <w:rPr>
          <w:rFonts w:ascii="Calibri" w:eastAsia="Calibri" w:hAnsi="Calibri" w:cs="Calibri"/>
          <w:b/>
          <w:bCs/>
          <w:color w:val="auto"/>
        </w:rPr>
        <w:t xml:space="preserve"> </w:t>
      </w:r>
      <w:r w:rsidRPr="004B1E2A">
        <w:rPr>
          <w:rFonts w:ascii="Calibri" w:eastAsia="Calibri" w:hAnsi="Calibri" w:cs="Calibri"/>
          <w:b/>
          <w:bCs/>
        </w:rPr>
        <w:t>(5:00 PM, Thailand time)</w:t>
      </w:r>
    </w:p>
    <w:p w:rsidR="0088395E" w:rsidRDefault="0088395E" w:rsidP="00D0328E">
      <w:pPr>
        <w:pStyle w:val="Body"/>
        <w:tabs>
          <w:tab w:val="left" w:pos="3402"/>
        </w:tabs>
        <w:jc w:val="both"/>
        <w:rPr>
          <w:rFonts w:ascii="Calibri" w:eastAsia="Calibri" w:hAnsi="Calibri" w:cs="Calibri"/>
          <w:b/>
          <w:bCs/>
          <w:sz w:val="22"/>
          <w:szCs w:val="22"/>
        </w:rPr>
      </w:pPr>
    </w:p>
    <w:p w:rsidR="00DC5C99" w:rsidRDefault="00942115" w:rsidP="008E4FC0">
      <w:pPr>
        <w:pStyle w:val="ListParagraph"/>
        <w:numPr>
          <w:ilvl w:val="0"/>
          <w:numId w:val="6"/>
        </w:numPr>
        <w:jc w:val="both"/>
        <w:rPr>
          <w:rFonts w:ascii="Calibri" w:eastAsia="Calibri" w:hAnsi="Calibri" w:cs="Calibri"/>
          <w:b/>
          <w:bCs/>
          <w:sz w:val="22"/>
          <w:szCs w:val="22"/>
        </w:rPr>
      </w:pPr>
      <w:r>
        <w:rPr>
          <w:rFonts w:ascii="Calibri" w:eastAsia="Calibri" w:hAnsi="Calibri" w:cs="Calibri"/>
          <w:b/>
          <w:bCs/>
          <w:sz w:val="22"/>
          <w:szCs w:val="22"/>
        </w:rPr>
        <w:t>Q</w:t>
      </w:r>
      <w:r w:rsidR="00E6596E">
        <w:rPr>
          <w:rFonts w:ascii="Calibri" w:eastAsia="Calibri" w:hAnsi="Calibri" w:cs="Calibri"/>
          <w:b/>
          <w:bCs/>
          <w:sz w:val="22"/>
          <w:szCs w:val="22"/>
        </w:rPr>
        <w:t xml:space="preserve">UALIFYING </w:t>
      </w:r>
      <w:r>
        <w:rPr>
          <w:rFonts w:ascii="Calibri" w:eastAsia="Calibri" w:hAnsi="Calibri" w:cs="Calibri"/>
          <w:b/>
          <w:bCs/>
          <w:sz w:val="22"/>
          <w:szCs w:val="22"/>
        </w:rPr>
        <w:t>SCHOOL FORMAT</w:t>
      </w:r>
    </w:p>
    <w:p w:rsidR="00DC5C99" w:rsidRDefault="00DC5C99">
      <w:pPr>
        <w:pStyle w:val="Body"/>
        <w:jc w:val="both"/>
        <w:rPr>
          <w:rFonts w:ascii="Calibri" w:eastAsia="Calibri" w:hAnsi="Calibri" w:cs="Calibri"/>
          <w:sz w:val="22"/>
          <w:szCs w:val="22"/>
        </w:rPr>
      </w:pPr>
    </w:p>
    <w:p w:rsidR="00DC5C99" w:rsidRDefault="00942115">
      <w:pPr>
        <w:pStyle w:val="Body"/>
        <w:jc w:val="both"/>
        <w:rPr>
          <w:rFonts w:ascii="Calibri" w:eastAsia="Calibri" w:hAnsi="Calibri" w:cs="Calibri"/>
          <w:sz w:val="22"/>
          <w:szCs w:val="22"/>
        </w:rPr>
      </w:pPr>
      <w:r>
        <w:rPr>
          <w:rFonts w:ascii="Calibri" w:eastAsia="Calibri" w:hAnsi="Calibri" w:cs="Calibri"/>
          <w:sz w:val="22"/>
          <w:szCs w:val="22"/>
        </w:rPr>
        <w:t>The Q</w:t>
      </w:r>
      <w:r w:rsidR="006D6FDF">
        <w:rPr>
          <w:rFonts w:ascii="Calibri" w:eastAsia="Calibri" w:hAnsi="Calibri" w:cs="Calibri"/>
          <w:sz w:val="22"/>
          <w:szCs w:val="22"/>
        </w:rPr>
        <w:t>-</w:t>
      </w:r>
      <w:r>
        <w:rPr>
          <w:rFonts w:ascii="Calibri" w:eastAsia="Calibri" w:hAnsi="Calibri" w:cs="Calibri"/>
          <w:sz w:val="22"/>
          <w:szCs w:val="22"/>
        </w:rPr>
        <w:t>School will be conducted in two stages.</w:t>
      </w:r>
    </w:p>
    <w:p w:rsidR="00DC5C99" w:rsidRDefault="00DC5C99">
      <w:pPr>
        <w:pStyle w:val="Body"/>
        <w:jc w:val="both"/>
        <w:rPr>
          <w:rFonts w:ascii="Calibri" w:eastAsia="Calibri" w:hAnsi="Calibri" w:cs="Calibri"/>
          <w:sz w:val="22"/>
          <w:szCs w:val="22"/>
        </w:rPr>
      </w:pPr>
    </w:p>
    <w:p w:rsidR="00DC5C99" w:rsidRDefault="00942115" w:rsidP="00754D29">
      <w:pPr>
        <w:pStyle w:val="Body"/>
        <w:tabs>
          <w:tab w:val="left" w:pos="426"/>
          <w:tab w:val="left" w:pos="2552"/>
          <w:tab w:val="left" w:pos="3119"/>
          <w:tab w:val="left" w:pos="4395"/>
          <w:tab w:val="left" w:pos="4678"/>
          <w:tab w:val="left" w:pos="4820"/>
          <w:tab w:val="left" w:pos="5245"/>
        </w:tabs>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r>
      <w:r w:rsidR="001959D1">
        <w:rPr>
          <w:rFonts w:ascii="Calibri" w:eastAsia="Calibri" w:hAnsi="Calibri" w:cs="Calibri"/>
          <w:sz w:val="22"/>
          <w:szCs w:val="22"/>
        </w:rPr>
        <w:t>First Qualifying Stage</w:t>
      </w:r>
      <w:r w:rsidR="002A6869">
        <w:rPr>
          <w:rFonts w:ascii="Calibri" w:eastAsia="Calibri" w:hAnsi="Calibri" w:cs="Calibri"/>
          <w:sz w:val="22"/>
          <w:szCs w:val="22"/>
        </w:rPr>
        <w:t xml:space="preserve">: </w:t>
      </w:r>
      <w:r w:rsidR="002A6869">
        <w:rPr>
          <w:rFonts w:ascii="Calibri" w:eastAsia="Calibri" w:hAnsi="Calibri" w:cs="Calibri"/>
          <w:sz w:val="22"/>
          <w:szCs w:val="22"/>
        </w:rPr>
        <w:tab/>
      </w:r>
      <w:r w:rsidR="001959D1">
        <w:rPr>
          <w:rFonts w:ascii="Calibri" w:eastAsia="Calibri" w:hAnsi="Calibri" w:cs="Calibri"/>
          <w:sz w:val="22"/>
          <w:szCs w:val="22"/>
        </w:rPr>
        <w:t>Dates</w:t>
      </w:r>
      <w:r>
        <w:rPr>
          <w:rFonts w:ascii="Calibri" w:eastAsia="Calibri" w:hAnsi="Calibri" w:cs="Calibri"/>
          <w:sz w:val="22"/>
          <w:szCs w:val="22"/>
        </w:rPr>
        <w:t>:</w:t>
      </w:r>
      <w:r>
        <w:rPr>
          <w:rFonts w:ascii="Calibri" w:eastAsia="Calibri" w:hAnsi="Calibri" w:cs="Calibri"/>
          <w:sz w:val="22"/>
          <w:szCs w:val="22"/>
        </w:rPr>
        <w:tab/>
      </w:r>
      <w:r w:rsidR="00B20CF0">
        <w:rPr>
          <w:rFonts w:ascii="Calibri" w:eastAsia="Calibri" w:hAnsi="Calibri" w:cs="Calibri"/>
          <w:sz w:val="22"/>
          <w:szCs w:val="22"/>
        </w:rPr>
        <w:t>4</w:t>
      </w:r>
      <w:r w:rsidR="00810DF8">
        <w:rPr>
          <w:rFonts w:ascii="Calibri" w:eastAsia="Calibri" w:hAnsi="Calibri" w:cs="Calibri"/>
          <w:sz w:val="22"/>
          <w:szCs w:val="22"/>
        </w:rPr>
        <w:t xml:space="preserve"> </w:t>
      </w:r>
      <w:r w:rsidR="00940A73">
        <w:rPr>
          <w:rFonts w:ascii="Calibri" w:eastAsia="Calibri" w:hAnsi="Calibri" w:cs="Calibri"/>
          <w:sz w:val="22"/>
          <w:szCs w:val="22"/>
        </w:rPr>
        <w:t>-</w:t>
      </w:r>
      <w:r w:rsidR="00810DF8">
        <w:rPr>
          <w:rFonts w:ascii="Calibri" w:eastAsia="Calibri" w:hAnsi="Calibri" w:cs="Calibri"/>
          <w:sz w:val="22"/>
          <w:szCs w:val="22"/>
        </w:rPr>
        <w:t xml:space="preserve"> </w:t>
      </w:r>
      <w:r w:rsidR="00940A73">
        <w:rPr>
          <w:rFonts w:ascii="Calibri" w:eastAsia="Calibri" w:hAnsi="Calibri" w:cs="Calibri"/>
          <w:sz w:val="22"/>
          <w:szCs w:val="22"/>
        </w:rPr>
        <w:t>7</w:t>
      </w:r>
      <w:r w:rsidR="00C66B3A">
        <w:rPr>
          <w:rFonts w:ascii="Calibri" w:eastAsia="Calibri" w:hAnsi="Calibri" w:cs="Calibri"/>
          <w:sz w:val="22"/>
          <w:szCs w:val="22"/>
        </w:rPr>
        <w:t xml:space="preserve"> </w:t>
      </w:r>
      <w:r w:rsidR="00E07433">
        <w:rPr>
          <w:rFonts w:ascii="Calibri" w:eastAsia="Calibri" w:hAnsi="Calibri" w:cs="Calibri"/>
          <w:sz w:val="22"/>
          <w:szCs w:val="22"/>
        </w:rPr>
        <w:t>December</w:t>
      </w:r>
      <w:r w:rsidR="00940A73">
        <w:rPr>
          <w:rFonts w:ascii="Calibri" w:eastAsia="Calibri" w:hAnsi="Calibri" w:cs="Calibri"/>
          <w:sz w:val="22"/>
          <w:szCs w:val="22"/>
        </w:rPr>
        <w:t xml:space="preserve"> 2018</w:t>
      </w:r>
    </w:p>
    <w:p w:rsidR="00DC5C99" w:rsidRDefault="00940A73" w:rsidP="00754D29">
      <w:pPr>
        <w:pStyle w:val="Body"/>
        <w:tabs>
          <w:tab w:val="left" w:pos="2552"/>
          <w:tab w:val="left" w:pos="3119"/>
          <w:tab w:val="left" w:pos="3402"/>
          <w:tab w:val="left" w:pos="4395"/>
          <w:tab w:val="left" w:pos="4678"/>
        </w:tabs>
        <w:ind w:left="2552"/>
        <w:jc w:val="both"/>
        <w:rPr>
          <w:rFonts w:ascii="Calibri" w:eastAsia="Calibri" w:hAnsi="Calibri" w:cs="Calibri"/>
          <w:sz w:val="22"/>
          <w:szCs w:val="22"/>
        </w:rPr>
      </w:pPr>
      <w:r>
        <w:rPr>
          <w:rFonts w:ascii="Calibri" w:eastAsia="Calibri" w:hAnsi="Calibri" w:cs="Calibri"/>
          <w:sz w:val="22"/>
          <w:szCs w:val="22"/>
        </w:rPr>
        <w:t>Practice Round:</w:t>
      </w:r>
      <w:r>
        <w:rPr>
          <w:rFonts w:ascii="Calibri" w:eastAsia="Calibri" w:hAnsi="Calibri" w:cs="Calibri"/>
          <w:sz w:val="22"/>
          <w:szCs w:val="22"/>
        </w:rPr>
        <w:tab/>
        <w:t>3</w:t>
      </w:r>
      <w:r w:rsidR="00C66B3A">
        <w:rPr>
          <w:rFonts w:ascii="Calibri" w:eastAsia="Calibri" w:hAnsi="Calibri" w:cs="Calibri"/>
          <w:sz w:val="22"/>
          <w:szCs w:val="22"/>
        </w:rPr>
        <w:t xml:space="preserve"> </w:t>
      </w:r>
      <w:r>
        <w:rPr>
          <w:rFonts w:ascii="Calibri" w:eastAsia="Calibri" w:hAnsi="Calibri" w:cs="Calibri"/>
          <w:sz w:val="22"/>
          <w:szCs w:val="22"/>
        </w:rPr>
        <w:t>December 2018</w:t>
      </w:r>
    </w:p>
    <w:p w:rsidR="00645CD5" w:rsidRDefault="00754D29" w:rsidP="00754D29">
      <w:pPr>
        <w:pStyle w:val="Body"/>
        <w:tabs>
          <w:tab w:val="left" w:pos="2552"/>
          <w:tab w:val="left" w:pos="3119"/>
          <w:tab w:val="left" w:pos="3402"/>
          <w:tab w:val="left" w:pos="4395"/>
          <w:tab w:val="left" w:pos="4678"/>
        </w:tabs>
        <w:ind w:left="2552"/>
        <w:jc w:val="both"/>
        <w:rPr>
          <w:rFonts w:ascii="Calibri" w:eastAsia="Calibri" w:hAnsi="Calibri" w:cs="Calibri"/>
          <w:sz w:val="22"/>
          <w:szCs w:val="22"/>
        </w:rPr>
      </w:pPr>
      <w:r>
        <w:rPr>
          <w:rFonts w:ascii="Calibri" w:eastAsia="Calibri" w:hAnsi="Calibri" w:cs="Calibri"/>
          <w:sz w:val="22"/>
          <w:szCs w:val="22"/>
        </w:rPr>
        <w:t>Player</w:t>
      </w:r>
      <w:r w:rsidR="00645CD5">
        <w:rPr>
          <w:rFonts w:ascii="Calibri" w:eastAsia="Calibri" w:hAnsi="Calibri" w:cs="Calibri"/>
          <w:sz w:val="22"/>
          <w:szCs w:val="22"/>
        </w:rPr>
        <w:t xml:space="preserve"> Registration:</w:t>
      </w:r>
      <w:r w:rsidR="000451E1">
        <w:rPr>
          <w:rFonts w:ascii="Calibri" w:eastAsia="Calibri" w:hAnsi="Calibri" w:cs="Calibri"/>
          <w:sz w:val="22"/>
          <w:szCs w:val="22"/>
        </w:rPr>
        <w:tab/>
      </w:r>
      <w:r w:rsidR="00C66B3A">
        <w:rPr>
          <w:rFonts w:ascii="Calibri" w:eastAsia="Calibri" w:hAnsi="Calibri" w:cs="Calibri"/>
          <w:sz w:val="22"/>
          <w:szCs w:val="22"/>
        </w:rPr>
        <w:t xml:space="preserve">2 </w:t>
      </w:r>
      <w:r w:rsidR="000451E1">
        <w:rPr>
          <w:rFonts w:ascii="Calibri" w:eastAsia="Calibri" w:hAnsi="Calibri" w:cs="Calibri"/>
          <w:sz w:val="22"/>
          <w:szCs w:val="22"/>
        </w:rPr>
        <w:t xml:space="preserve">December 2018; </w:t>
      </w:r>
      <w:r w:rsidR="00C66B3A">
        <w:rPr>
          <w:rFonts w:ascii="Calibri" w:eastAsia="Calibri" w:hAnsi="Calibri" w:cs="Calibri"/>
          <w:sz w:val="22"/>
          <w:szCs w:val="22"/>
        </w:rPr>
        <w:t>7</w:t>
      </w:r>
      <w:r w:rsidR="000451E1">
        <w:rPr>
          <w:rFonts w:ascii="Calibri" w:eastAsia="Calibri" w:hAnsi="Calibri" w:cs="Calibri"/>
          <w:sz w:val="22"/>
          <w:szCs w:val="22"/>
        </w:rPr>
        <w:t>:00</w:t>
      </w:r>
      <w:r w:rsidR="000642BD">
        <w:rPr>
          <w:rFonts w:ascii="Calibri" w:eastAsia="Calibri" w:hAnsi="Calibri" w:cs="Calibri"/>
          <w:sz w:val="22"/>
          <w:szCs w:val="22"/>
        </w:rPr>
        <w:t xml:space="preserve"> AM </w:t>
      </w:r>
      <w:r w:rsidR="000451E1">
        <w:rPr>
          <w:rFonts w:ascii="Calibri" w:eastAsia="Calibri" w:hAnsi="Calibri" w:cs="Calibri"/>
          <w:sz w:val="22"/>
          <w:szCs w:val="22"/>
        </w:rPr>
        <w:t>– 4:00</w:t>
      </w:r>
      <w:r w:rsidR="000642BD">
        <w:rPr>
          <w:rFonts w:ascii="Calibri" w:eastAsia="Calibri" w:hAnsi="Calibri" w:cs="Calibri"/>
          <w:sz w:val="22"/>
          <w:szCs w:val="22"/>
        </w:rPr>
        <w:t xml:space="preserve"> PM </w:t>
      </w:r>
      <w:r w:rsidR="000451E1">
        <w:rPr>
          <w:rFonts w:ascii="Calibri" w:eastAsia="Calibri" w:hAnsi="Calibri" w:cs="Calibri"/>
          <w:sz w:val="22"/>
          <w:szCs w:val="22"/>
        </w:rPr>
        <w:t xml:space="preserve">(Thailand </w:t>
      </w:r>
      <w:r w:rsidR="000642BD">
        <w:rPr>
          <w:rFonts w:ascii="Calibri" w:eastAsia="Calibri" w:hAnsi="Calibri" w:cs="Calibri"/>
          <w:sz w:val="22"/>
          <w:szCs w:val="22"/>
        </w:rPr>
        <w:t>time</w:t>
      </w:r>
      <w:r w:rsidR="000451E1">
        <w:rPr>
          <w:rFonts w:ascii="Calibri" w:eastAsia="Calibri" w:hAnsi="Calibri" w:cs="Calibri"/>
          <w:sz w:val="22"/>
          <w:szCs w:val="22"/>
        </w:rPr>
        <w:t>)</w:t>
      </w:r>
    </w:p>
    <w:p w:rsidR="00C66B3A" w:rsidRDefault="002A6869" w:rsidP="00754D29">
      <w:pPr>
        <w:pStyle w:val="Body"/>
        <w:tabs>
          <w:tab w:val="left" w:pos="2552"/>
          <w:tab w:val="left" w:pos="3119"/>
          <w:tab w:val="left" w:pos="3402"/>
          <w:tab w:val="left" w:pos="4395"/>
          <w:tab w:val="left" w:pos="4678"/>
        </w:tabs>
        <w:spacing w:after="120"/>
        <w:ind w:left="2552"/>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C66B3A">
        <w:rPr>
          <w:rFonts w:ascii="Calibri" w:eastAsia="Calibri" w:hAnsi="Calibri" w:cs="Calibri"/>
          <w:sz w:val="22"/>
          <w:szCs w:val="22"/>
        </w:rPr>
        <w:t>3</w:t>
      </w:r>
      <w:r w:rsidR="00810DF8">
        <w:rPr>
          <w:rFonts w:ascii="Calibri" w:eastAsia="Calibri" w:hAnsi="Calibri" w:cs="Calibri"/>
          <w:sz w:val="22"/>
          <w:szCs w:val="22"/>
        </w:rPr>
        <w:t xml:space="preserve"> </w:t>
      </w:r>
      <w:r w:rsidR="00C66B3A">
        <w:rPr>
          <w:rFonts w:ascii="Calibri" w:eastAsia="Calibri" w:hAnsi="Calibri" w:cs="Calibri"/>
          <w:sz w:val="22"/>
          <w:szCs w:val="22"/>
        </w:rPr>
        <w:t>December 2018; 7:</w:t>
      </w:r>
      <w:r w:rsidR="000642BD">
        <w:rPr>
          <w:rFonts w:ascii="Calibri" w:eastAsia="Calibri" w:hAnsi="Calibri" w:cs="Calibri"/>
          <w:sz w:val="22"/>
          <w:szCs w:val="22"/>
        </w:rPr>
        <w:t xml:space="preserve">00 AM </w:t>
      </w:r>
      <w:r w:rsidR="00C66B3A">
        <w:rPr>
          <w:rFonts w:ascii="Calibri" w:eastAsia="Calibri" w:hAnsi="Calibri" w:cs="Calibri"/>
          <w:sz w:val="22"/>
          <w:szCs w:val="22"/>
        </w:rPr>
        <w:t>– 12:</w:t>
      </w:r>
      <w:r w:rsidR="000642BD">
        <w:rPr>
          <w:rFonts w:ascii="Calibri" w:eastAsia="Calibri" w:hAnsi="Calibri" w:cs="Calibri"/>
          <w:sz w:val="22"/>
          <w:szCs w:val="22"/>
        </w:rPr>
        <w:t xml:space="preserve">00 PM </w:t>
      </w:r>
      <w:r w:rsidR="00C66B3A">
        <w:rPr>
          <w:rFonts w:ascii="Calibri" w:eastAsia="Calibri" w:hAnsi="Calibri" w:cs="Calibri"/>
          <w:sz w:val="22"/>
          <w:szCs w:val="22"/>
        </w:rPr>
        <w:t xml:space="preserve">(Thailand </w:t>
      </w:r>
      <w:r w:rsidR="000642BD">
        <w:rPr>
          <w:rFonts w:ascii="Calibri" w:eastAsia="Calibri" w:hAnsi="Calibri" w:cs="Calibri"/>
          <w:sz w:val="22"/>
          <w:szCs w:val="22"/>
        </w:rPr>
        <w:t>time</w:t>
      </w:r>
      <w:r w:rsidR="00C66B3A">
        <w:rPr>
          <w:rFonts w:ascii="Calibri" w:eastAsia="Calibri" w:hAnsi="Calibri" w:cs="Calibri"/>
          <w:sz w:val="22"/>
          <w:szCs w:val="22"/>
        </w:rPr>
        <w:t>)</w:t>
      </w:r>
    </w:p>
    <w:p w:rsidR="00DC5C99" w:rsidRDefault="00940A73" w:rsidP="00C41F63">
      <w:pPr>
        <w:pStyle w:val="Body"/>
        <w:spacing w:after="120"/>
        <w:ind w:left="426"/>
        <w:jc w:val="both"/>
        <w:rPr>
          <w:rFonts w:ascii="Calibri" w:eastAsia="Calibri" w:hAnsi="Calibri" w:cs="Calibri"/>
          <w:sz w:val="22"/>
          <w:szCs w:val="22"/>
        </w:rPr>
      </w:pPr>
      <w:r>
        <w:rPr>
          <w:rFonts w:ascii="Calibri" w:eastAsia="Calibri" w:hAnsi="Calibri" w:cs="Calibri"/>
          <w:sz w:val="22"/>
          <w:szCs w:val="22"/>
        </w:rPr>
        <w:t xml:space="preserve">Applicants </w:t>
      </w:r>
      <w:r w:rsidR="00942115">
        <w:rPr>
          <w:rFonts w:ascii="Calibri" w:eastAsia="Calibri" w:hAnsi="Calibri" w:cs="Calibri"/>
          <w:sz w:val="22"/>
          <w:szCs w:val="22"/>
        </w:rPr>
        <w:t xml:space="preserve">shall be allocated </w:t>
      </w:r>
      <w:r w:rsidR="000642BD">
        <w:rPr>
          <w:rFonts w:ascii="Calibri" w:eastAsia="Calibri" w:hAnsi="Calibri" w:cs="Calibri"/>
          <w:sz w:val="22"/>
          <w:szCs w:val="22"/>
        </w:rPr>
        <w:t xml:space="preserve">spots </w:t>
      </w:r>
      <w:r w:rsidR="00942115">
        <w:rPr>
          <w:rFonts w:ascii="Calibri" w:eastAsia="Calibri" w:hAnsi="Calibri" w:cs="Calibri"/>
          <w:sz w:val="22"/>
          <w:szCs w:val="22"/>
        </w:rPr>
        <w:t xml:space="preserve">on </w:t>
      </w:r>
      <w:r w:rsidR="000642BD">
        <w:rPr>
          <w:rFonts w:ascii="Calibri" w:eastAsia="Calibri" w:hAnsi="Calibri" w:cs="Calibri"/>
          <w:sz w:val="22"/>
          <w:szCs w:val="22"/>
        </w:rPr>
        <w:t>a “</w:t>
      </w:r>
      <w:r w:rsidR="00942115">
        <w:rPr>
          <w:rFonts w:ascii="Calibri" w:eastAsia="Calibri" w:hAnsi="Calibri" w:cs="Calibri"/>
          <w:sz w:val="22"/>
          <w:szCs w:val="22"/>
        </w:rPr>
        <w:t>first come</w:t>
      </w:r>
      <w:r w:rsidR="000642BD">
        <w:rPr>
          <w:rFonts w:ascii="Calibri" w:eastAsia="Calibri" w:hAnsi="Calibri" w:cs="Calibri"/>
          <w:sz w:val="22"/>
          <w:szCs w:val="22"/>
        </w:rPr>
        <w:t>,</w:t>
      </w:r>
      <w:r w:rsidR="00942115">
        <w:rPr>
          <w:rFonts w:ascii="Calibri" w:eastAsia="Calibri" w:hAnsi="Calibri" w:cs="Calibri"/>
          <w:sz w:val="22"/>
          <w:szCs w:val="22"/>
        </w:rPr>
        <w:t xml:space="preserve"> first serve</w:t>
      </w:r>
      <w:r w:rsidR="000642BD">
        <w:rPr>
          <w:rFonts w:ascii="Calibri" w:eastAsia="Calibri" w:hAnsi="Calibri" w:cs="Calibri"/>
          <w:sz w:val="22"/>
          <w:szCs w:val="22"/>
        </w:rPr>
        <w:t>”</w:t>
      </w:r>
      <w:r w:rsidR="00942115">
        <w:rPr>
          <w:rFonts w:ascii="Calibri" w:eastAsia="Calibri" w:hAnsi="Calibri" w:cs="Calibri"/>
          <w:sz w:val="22"/>
          <w:szCs w:val="22"/>
        </w:rPr>
        <w:t xml:space="preserve"> basis and subject to availability. </w:t>
      </w:r>
      <w:r>
        <w:rPr>
          <w:rFonts w:ascii="Calibri" w:eastAsia="Calibri" w:hAnsi="Calibri" w:cs="Calibri"/>
          <w:sz w:val="22"/>
          <w:szCs w:val="22"/>
        </w:rPr>
        <w:t xml:space="preserve"> </w:t>
      </w:r>
      <w:r w:rsidR="00942115">
        <w:rPr>
          <w:rFonts w:ascii="Calibri" w:eastAsia="Calibri" w:hAnsi="Calibri" w:cs="Calibri"/>
          <w:sz w:val="22"/>
          <w:szCs w:val="22"/>
        </w:rPr>
        <w:t>If the number of applicants exceed</w:t>
      </w:r>
      <w:r w:rsidR="000642BD">
        <w:rPr>
          <w:rFonts w:ascii="Calibri" w:eastAsia="Calibri" w:hAnsi="Calibri" w:cs="Calibri"/>
          <w:sz w:val="22"/>
          <w:szCs w:val="22"/>
        </w:rPr>
        <w:t>s</w:t>
      </w:r>
      <w:r>
        <w:rPr>
          <w:rFonts w:ascii="Calibri" w:eastAsia="Calibri" w:hAnsi="Calibri" w:cs="Calibri"/>
          <w:sz w:val="22"/>
          <w:szCs w:val="22"/>
        </w:rPr>
        <w:t xml:space="preserve"> available </w:t>
      </w:r>
      <w:r w:rsidR="000642BD">
        <w:rPr>
          <w:rFonts w:ascii="Calibri" w:eastAsia="Calibri" w:hAnsi="Calibri" w:cs="Calibri"/>
          <w:sz w:val="22"/>
          <w:szCs w:val="22"/>
        </w:rPr>
        <w:t>spots</w:t>
      </w:r>
      <w:r w:rsidR="00791D6F">
        <w:rPr>
          <w:rFonts w:ascii="Calibri" w:eastAsia="Calibri" w:hAnsi="Calibri" w:cs="Calibri"/>
          <w:sz w:val="22"/>
          <w:szCs w:val="22"/>
        </w:rPr>
        <w:t>,</w:t>
      </w:r>
      <w:r w:rsidR="00942115">
        <w:rPr>
          <w:rFonts w:ascii="Calibri" w:eastAsia="Calibri" w:hAnsi="Calibri" w:cs="Calibri"/>
          <w:sz w:val="22"/>
          <w:szCs w:val="22"/>
        </w:rPr>
        <w:t xml:space="preserve"> additional tournament</w:t>
      </w:r>
      <w:r w:rsidR="00791D6F">
        <w:rPr>
          <w:rFonts w:ascii="Calibri" w:eastAsia="Calibri" w:hAnsi="Calibri" w:cs="Calibri"/>
          <w:sz w:val="22"/>
          <w:szCs w:val="22"/>
        </w:rPr>
        <w:t xml:space="preserve"> venue</w:t>
      </w:r>
      <w:r w:rsidR="000642BD">
        <w:rPr>
          <w:rFonts w:ascii="Calibri" w:eastAsia="Calibri" w:hAnsi="Calibri" w:cs="Calibri"/>
          <w:sz w:val="22"/>
          <w:szCs w:val="22"/>
        </w:rPr>
        <w:t>s</w:t>
      </w:r>
      <w:r w:rsidR="00942115">
        <w:rPr>
          <w:rFonts w:ascii="Calibri" w:eastAsia="Calibri" w:hAnsi="Calibri" w:cs="Calibri"/>
          <w:sz w:val="22"/>
          <w:szCs w:val="22"/>
        </w:rPr>
        <w:t xml:space="preserve"> </w:t>
      </w:r>
      <w:r w:rsidR="000642BD">
        <w:rPr>
          <w:rFonts w:ascii="Calibri" w:eastAsia="Calibri" w:hAnsi="Calibri" w:cs="Calibri"/>
          <w:sz w:val="22"/>
          <w:szCs w:val="22"/>
        </w:rPr>
        <w:t xml:space="preserve">shall </w:t>
      </w:r>
      <w:r w:rsidR="00942115">
        <w:rPr>
          <w:rFonts w:ascii="Calibri" w:eastAsia="Calibri" w:hAnsi="Calibri" w:cs="Calibri"/>
          <w:sz w:val="22"/>
          <w:szCs w:val="22"/>
        </w:rPr>
        <w:t xml:space="preserve">be arranged </w:t>
      </w:r>
      <w:r w:rsidR="006734F0">
        <w:rPr>
          <w:rFonts w:ascii="Calibri" w:eastAsia="Calibri" w:hAnsi="Calibri" w:cs="Calibri"/>
          <w:sz w:val="22"/>
          <w:szCs w:val="22"/>
        </w:rPr>
        <w:t xml:space="preserve">in the same week </w:t>
      </w:r>
      <w:r w:rsidR="00942115">
        <w:rPr>
          <w:rFonts w:ascii="Calibri" w:eastAsia="Calibri" w:hAnsi="Calibri" w:cs="Calibri"/>
          <w:sz w:val="22"/>
          <w:szCs w:val="22"/>
        </w:rPr>
        <w:t xml:space="preserve">to accommodate all eligible applicants. </w:t>
      </w:r>
    </w:p>
    <w:p w:rsidR="00DC5C99" w:rsidRDefault="00942115" w:rsidP="00C41F63">
      <w:pPr>
        <w:pStyle w:val="Body"/>
        <w:spacing w:after="120"/>
        <w:ind w:left="426"/>
        <w:jc w:val="both"/>
        <w:rPr>
          <w:rFonts w:ascii="Calibri" w:eastAsia="Calibri" w:hAnsi="Calibri" w:cs="Calibri"/>
          <w:sz w:val="22"/>
          <w:szCs w:val="22"/>
        </w:rPr>
      </w:pPr>
      <w:r>
        <w:rPr>
          <w:rFonts w:ascii="Calibri" w:eastAsia="Calibri" w:hAnsi="Calibri" w:cs="Calibri"/>
          <w:sz w:val="22"/>
          <w:szCs w:val="22"/>
        </w:rPr>
        <w:t xml:space="preserve">The First Qualifying Stage shall be played over four rounds, or 72 holes. </w:t>
      </w:r>
      <w:r w:rsidR="00940A73">
        <w:rPr>
          <w:rFonts w:ascii="Calibri" w:eastAsia="Calibri" w:hAnsi="Calibri" w:cs="Calibri"/>
          <w:sz w:val="22"/>
          <w:szCs w:val="22"/>
        </w:rPr>
        <w:t>A</w:t>
      </w:r>
      <w:r>
        <w:rPr>
          <w:rFonts w:ascii="Calibri" w:eastAsia="Calibri" w:hAnsi="Calibri" w:cs="Calibri"/>
          <w:sz w:val="22"/>
          <w:szCs w:val="22"/>
        </w:rPr>
        <w:t xml:space="preserve"> field of </w:t>
      </w:r>
      <w:r w:rsidR="00940A73">
        <w:rPr>
          <w:rFonts w:ascii="Calibri" w:eastAsia="Calibri" w:hAnsi="Calibri" w:cs="Calibri"/>
          <w:sz w:val="22"/>
          <w:szCs w:val="22"/>
        </w:rPr>
        <w:t xml:space="preserve">approximately </w:t>
      </w:r>
      <w:r>
        <w:rPr>
          <w:rFonts w:ascii="Calibri" w:eastAsia="Calibri" w:hAnsi="Calibri" w:cs="Calibri"/>
          <w:sz w:val="22"/>
          <w:szCs w:val="22"/>
        </w:rPr>
        <w:t>14</w:t>
      </w:r>
      <w:r w:rsidR="00940A73">
        <w:rPr>
          <w:rFonts w:ascii="Calibri" w:eastAsia="Calibri" w:hAnsi="Calibri" w:cs="Calibri"/>
          <w:sz w:val="22"/>
          <w:szCs w:val="22"/>
        </w:rPr>
        <w:t xml:space="preserve">4 </w:t>
      </w:r>
      <w:r w:rsidR="0036596A">
        <w:rPr>
          <w:rFonts w:ascii="Calibri" w:eastAsia="Calibri" w:hAnsi="Calibri" w:cs="Calibri"/>
          <w:sz w:val="22"/>
          <w:szCs w:val="22"/>
        </w:rPr>
        <w:t xml:space="preserve">applicants </w:t>
      </w:r>
      <w:r w:rsidR="000642BD">
        <w:rPr>
          <w:rFonts w:ascii="Calibri" w:eastAsia="Calibri" w:hAnsi="Calibri" w:cs="Calibri"/>
          <w:sz w:val="22"/>
          <w:szCs w:val="22"/>
        </w:rPr>
        <w:t xml:space="preserve">shall </w:t>
      </w:r>
      <w:r w:rsidR="00940A73">
        <w:rPr>
          <w:rFonts w:ascii="Calibri" w:eastAsia="Calibri" w:hAnsi="Calibri" w:cs="Calibri"/>
          <w:sz w:val="22"/>
          <w:szCs w:val="22"/>
        </w:rPr>
        <w:t xml:space="preserve">play two rounds.  </w:t>
      </w:r>
      <w:r>
        <w:rPr>
          <w:rFonts w:ascii="Calibri" w:eastAsia="Calibri" w:hAnsi="Calibri" w:cs="Calibri"/>
          <w:sz w:val="22"/>
          <w:szCs w:val="22"/>
        </w:rPr>
        <w:t xml:space="preserve">After 36 holes, the field </w:t>
      </w:r>
      <w:r w:rsidR="000642BD">
        <w:rPr>
          <w:rFonts w:ascii="Calibri" w:eastAsia="Calibri" w:hAnsi="Calibri" w:cs="Calibri"/>
          <w:sz w:val="22"/>
          <w:szCs w:val="22"/>
        </w:rPr>
        <w:t xml:space="preserve">shall </w:t>
      </w:r>
      <w:r>
        <w:rPr>
          <w:rFonts w:ascii="Calibri" w:eastAsia="Calibri" w:hAnsi="Calibri" w:cs="Calibri"/>
          <w:sz w:val="22"/>
          <w:szCs w:val="22"/>
        </w:rPr>
        <w:t xml:space="preserve">be cut to the leading 80 and ties, who </w:t>
      </w:r>
      <w:r w:rsidR="000642BD">
        <w:rPr>
          <w:rFonts w:ascii="Calibri" w:eastAsia="Calibri" w:hAnsi="Calibri" w:cs="Calibri"/>
          <w:sz w:val="22"/>
          <w:szCs w:val="22"/>
        </w:rPr>
        <w:t xml:space="preserve">shall </w:t>
      </w:r>
      <w:r>
        <w:rPr>
          <w:rFonts w:ascii="Calibri" w:eastAsia="Calibri" w:hAnsi="Calibri" w:cs="Calibri"/>
          <w:sz w:val="22"/>
          <w:szCs w:val="22"/>
        </w:rPr>
        <w:t xml:space="preserve">then play a further two rounds. If the starting field is less than 100 </w:t>
      </w:r>
      <w:r w:rsidR="006D6FDF">
        <w:rPr>
          <w:rFonts w:ascii="Calibri" w:eastAsia="Calibri" w:hAnsi="Calibri" w:cs="Calibri"/>
          <w:sz w:val="22"/>
          <w:szCs w:val="22"/>
        </w:rPr>
        <w:t>applicants</w:t>
      </w:r>
      <w:r>
        <w:rPr>
          <w:rFonts w:ascii="Calibri" w:eastAsia="Calibri" w:hAnsi="Calibri" w:cs="Calibri"/>
          <w:sz w:val="22"/>
          <w:szCs w:val="22"/>
        </w:rPr>
        <w:t xml:space="preserve">, the field </w:t>
      </w:r>
      <w:r w:rsidR="000642BD">
        <w:rPr>
          <w:rFonts w:ascii="Calibri" w:eastAsia="Calibri" w:hAnsi="Calibri" w:cs="Calibri"/>
          <w:sz w:val="22"/>
          <w:szCs w:val="22"/>
        </w:rPr>
        <w:t xml:space="preserve">shall </w:t>
      </w:r>
      <w:r>
        <w:rPr>
          <w:rFonts w:ascii="Calibri" w:eastAsia="Calibri" w:hAnsi="Calibri" w:cs="Calibri"/>
          <w:sz w:val="22"/>
          <w:szCs w:val="22"/>
        </w:rPr>
        <w:t>be cut to two-thirds of the starting field.</w:t>
      </w:r>
    </w:p>
    <w:p w:rsidR="00DC5C99" w:rsidRDefault="00942115">
      <w:pPr>
        <w:pStyle w:val="Body"/>
        <w:ind w:left="426"/>
        <w:jc w:val="both"/>
        <w:rPr>
          <w:rFonts w:ascii="Calibri" w:eastAsia="Calibri" w:hAnsi="Calibri" w:cs="Calibri"/>
          <w:sz w:val="22"/>
          <w:szCs w:val="22"/>
        </w:rPr>
      </w:pPr>
      <w:r>
        <w:rPr>
          <w:rFonts w:ascii="Calibri" w:eastAsia="Calibri" w:hAnsi="Calibri" w:cs="Calibri"/>
          <w:sz w:val="22"/>
          <w:szCs w:val="22"/>
        </w:rPr>
        <w:t xml:space="preserve">Because the number of </w:t>
      </w:r>
      <w:r w:rsidR="006D6FDF">
        <w:rPr>
          <w:rFonts w:ascii="Calibri" w:eastAsia="Calibri" w:hAnsi="Calibri" w:cs="Calibri"/>
          <w:sz w:val="22"/>
          <w:szCs w:val="22"/>
        </w:rPr>
        <w:t xml:space="preserve">applicants </w:t>
      </w:r>
      <w:r>
        <w:rPr>
          <w:rFonts w:ascii="Calibri" w:eastAsia="Calibri" w:hAnsi="Calibri" w:cs="Calibri"/>
          <w:sz w:val="22"/>
          <w:szCs w:val="22"/>
        </w:rPr>
        <w:t>exempt</w:t>
      </w:r>
      <w:r w:rsidR="00CD5B8D">
        <w:rPr>
          <w:rFonts w:ascii="Calibri" w:eastAsia="Calibri" w:hAnsi="Calibri" w:cs="Calibri"/>
          <w:sz w:val="22"/>
          <w:szCs w:val="22"/>
        </w:rPr>
        <w:t>ed</w:t>
      </w:r>
      <w:r>
        <w:rPr>
          <w:rFonts w:ascii="Calibri" w:eastAsia="Calibri" w:hAnsi="Calibri" w:cs="Calibri"/>
          <w:sz w:val="22"/>
          <w:szCs w:val="22"/>
        </w:rPr>
        <w:t xml:space="preserve"> into the Final Qualifying Stage cannot be confirmed until all applications are received, the number of </w:t>
      </w:r>
      <w:r w:rsidR="006D6FDF">
        <w:rPr>
          <w:rFonts w:ascii="Calibri" w:eastAsia="Calibri" w:hAnsi="Calibri" w:cs="Calibri"/>
          <w:sz w:val="22"/>
          <w:szCs w:val="22"/>
        </w:rPr>
        <w:t xml:space="preserve">applicants </w:t>
      </w:r>
      <w:r>
        <w:rPr>
          <w:rFonts w:ascii="Calibri" w:eastAsia="Calibri" w:hAnsi="Calibri" w:cs="Calibri"/>
          <w:sz w:val="22"/>
          <w:szCs w:val="22"/>
        </w:rPr>
        <w:t xml:space="preserve">that can move to the Final Qualifying Stage </w:t>
      </w:r>
      <w:r w:rsidR="00810DF8">
        <w:rPr>
          <w:rFonts w:ascii="Calibri" w:eastAsia="Calibri" w:hAnsi="Calibri" w:cs="Calibri"/>
          <w:sz w:val="22"/>
          <w:szCs w:val="22"/>
        </w:rPr>
        <w:t xml:space="preserve">shall </w:t>
      </w:r>
      <w:r>
        <w:rPr>
          <w:rFonts w:ascii="Calibri" w:eastAsia="Calibri" w:hAnsi="Calibri" w:cs="Calibri"/>
          <w:sz w:val="22"/>
          <w:szCs w:val="22"/>
        </w:rPr>
        <w:t>be announced during the First Qualifying Stage tournament.</w:t>
      </w:r>
      <w:r w:rsidR="006D6FDF">
        <w:rPr>
          <w:rFonts w:ascii="Calibri" w:eastAsia="Calibri" w:hAnsi="Calibri" w:cs="Calibri"/>
          <w:sz w:val="22"/>
          <w:szCs w:val="22"/>
        </w:rPr>
        <w:t xml:space="preserve">  Applicant</w:t>
      </w:r>
      <w:r>
        <w:rPr>
          <w:rFonts w:ascii="Calibri" w:eastAsia="Calibri" w:hAnsi="Calibri" w:cs="Calibri"/>
          <w:sz w:val="22"/>
          <w:szCs w:val="22"/>
        </w:rPr>
        <w:t>s with tied scores for the final place into the Fi</w:t>
      </w:r>
      <w:r w:rsidR="00BB1F33">
        <w:rPr>
          <w:rFonts w:ascii="Calibri" w:eastAsia="Calibri" w:hAnsi="Calibri" w:cs="Calibri"/>
          <w:sz w:val="22"/>
          <w:szCs w:val="22"/>
        </w:rPr>
        <w:t>rst</w:t>
      </w:r>
      <w:r>
        <w:rPr>
          <w:rFonts w:ascii="Calibri" w:eastAsia="Calibri" w:hAnsi="Calibri" w:cs="Calibri"/>
          <w:sz w:val="22"/>
          <w:szCs w:val="22"/>
        </w:rPr>
        <w:t xml:space="preserve"> Qualifying Stage </w:t>
      </w:r>
      <w:r w:rsidR="00810DF8">
        <w:rPr>
          <w:rFonts w:ascii="Calibri" w:eastAsia="Calibri" w:hAnsi="Calibri" w:cs="Calibri"/>
          <w:sz w:val="22"/>
          <w:szCs w:val="22"/>
        </w:rPr>
        <w:t xml:space="preserve">shall </w:t>
      </w:r>
      <w:r>
        <w:rPr>
          <w:rFonts w:ascii="Calibri" w:eastAsia="Calibri" w:hAnsi="Calibri" w:cs="Calibri"/>
          <w:sz w:val="22"/>
          <w:szCs w:val="22"/>
        </w:rPr>
        <w:t>proceed to the Final Qualifying Stage.</w:t>
      </w:r>
    </w:p>
    <w:p w:rsidR="00DC5C99" w:rsidRDefault="00DC5C99">
      <w:pPr>
        <w:pStyle w:val="Body"/>
        <w:jc w:val="both"/>
        <w:rPr>
          <w:rFonts w:ascii="Calibri" w:eastAsia="Calibri" w:hAnsi="Calibri" w:cs="Calibri"/>
          <w:sz w:val="22"/>
          <w:szCs w:val="22"/>
        </w:rPr>
      </w:pPr>
    </w:p>
    <w:p w:rsidR="00DC5C99" w:rsidRDefault="00795FD1" w:rsidP="00116FB7">
      <w:pPr>
        <w:pStyle w:val="Body"/>
        <w:tabs>
          <w:tab w:val="left" w:pos="426"/>
          <w:tab w:val="left" w:pos="2552"/>
          <w:tab w:val="left" w:pos="3119"/>
          <w:tab w:val="left" w:pos="4395"/>
        </w:tabs>
        <w:ind w:left="426" w:hanging="426"/>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r>
      <w:r w:rsidR="001959D1">
        <w:rPr>
          <w:rFonts w:ascii="Calibri" w:eastAsia="Calibri" w:hAnsi="Calibri" w:cs="Calibri"/>
          <w:sz w:val="22"/>
          <w:szCs w:val="22"/>
        </w:rPr>
        <w:t>Final Qualifying Stage</w:t>
      </w:r>
      <w:r w:rsidR="00C95A3A">
        <w:rPr>
          <w:rFonts w:ascii="Calibri" w:eastAsia="Calibri" w:hAnsi="Calibri" w:cs="Calibri"/>
          <w:sz w:val="22"/>
          <w:szCs w:val="22"/>
        </w:rPr>
        <w:t xml:space="preserve">: </w:t>
      </w:r>
      <w:r w:rsidR="001959D1">
        <w:rPr>
          <w:rFonts w:ascii="Calibri" w:eastAsia="Calibri" w:hAnsi="Calibri" w:cs="Calibri"/>
          <w:sz w:val="22"/>
          <w:szCs w:val="22"/>
        </w:rPr>
        <w:t xml:space="preserve"> </w:t>
      </w:r>
      <w:r>
        <w:rPr>
          <w:rFonts w:ascii="Calibri" w:eastAsia="Calibri" w:hAnsi="Calibri" w:cs="Calibri"/>
          <w:sz w:val="22"/>
          <w:szCs w:val="22"/>
        </w:rPr>
        <w:tab/>
      </w:r>
      <w:r w:rsidR="001959D1">
        <w:rPr>
          <w:rFonts w:ascii="Calibri" w:eastAsia="Calibri" w:hAnsi="Calibri" w:cs="Calibri"/>
          <w:sz w:val="22"/>
          <w:szCs w:val="22"/>
        </w:rPr>
        <w:t>Dates:</w:t>
      </w:r>
      <w:r w:rsidR="001959D1">
        <w:rPr>
          <w:rFonts w:ascii="Calibri" w:eastAsia="Calibri" w:hAnsi="Calibri" w:cs="Calibri"/>
          <w:sz w:val="22"/>
          <w:szCs w:val="22"/>
        </w:rPr>
        <w:tab/>
      </w:r>
      <w:r w:rsidR="002855C5">
        <w:rPr>
          <w:rFonts w:ascii="Calibri" w:eastAsia="Calibri" w:hAnsi="Calibri" w:cs="Calibri"/>
          <w:sz w:val="22"/>
          <w:szCs w:val="22"/>
        </w:rPr>
        <w:t>11</w:t>
      </w:r>
      <w:r w:rsidR="00CD5B8D">
        <w:rPr>
          <w:rFonts w:ascii="Calibri" w:eastAsia="Calibri" w:hAnsi="Calibri" w:cs="Calibri"/>
          <w:sz w:val="22"/>
          <w:szCs w:val="22"/>
          <w:vertAlign w:val="superscript"/>
        </w:rPr>
        <w:t xml:space="preserve"> </w:t>
      </w:r>
      <w:r w:rsidR="002855C5">
        <w:rPr>
          <w:rFonts w:ascii="Calibri" w:eastAsia="Calibri" w:hAnsi="Calibri" w:cs="Calibri"/>
          <w:sz w:val="22"/>
          <w:szCs w:val="22"/>
        </w:rPr>
        <w:t>- 14</w:t>
      </w:r>
      <w:r w:rsidR="00CD5B8D">
        <w:rPr>
          <w:rFonts w:ascii="Calibri" w:eastAsia="Calibri" w:hAnsi="Calibri" w:cs="Calibri"/>
          <w:sz w:val="22"/>
          <w:szCs w:val="22"/>
        </w:rPr>
        <w:t xml:space="preserve"> </w:t>
      </w:r>
      <w:r w:rsidR="002855C5">
        <w:rPr>
          <w:rFonts w:ascii="Calibri" w:eastAsia="Calibri" w:hAnsi="Calibri" w:cs="Calibri"/>
          <w:sz w:val="22"/>
          <w:szCs w:val="22"/>
        </w:rPr>
        <w:t>December 2018</w:t>
      </w:r>
    </w:p>
    <w:p w:rsidR="00DC5C99" w:rsidRDefault="00942115" w:rsidP="00116FB7">
      <w:pPr>
        <w:pStyle w:val="Body"/>
        <w:tabs>
          <w:tab w:val="left" w:pos="2552"/>
          <w:tab w:val="left" w:pos="2694"/>
          <w:tab w:val="left" w:pos="3119"/>
          <w:tab w:val="left" w:pos="4395"/>
        </w:tabs>
        <w:ind w:left="2552"/>
        <w:jc w:val="both"/>
        <w:rPr>
          <w:rFonts w:ascii="Calibri" w:eastAsia="Calibri" w:hAnsi="Calibri" w:cs="Calibri"/>
          <w:sz w:val="22"/>
          <w:szCs w:val="22"/>
        </w:rPr>
      </w:pPr>
      <w:r>
        <w:rPr>
          <w:rFonts w:ascii="Calibri" w:eastAsia="Calibri" w:hAnsi="Calibri" w:cs="Calibri"/>
          <w:sz w:val="22"/>
          <w:szCs w:val="22"/>
        </w:rPr>
        <w:t>Practice Round:</w:t>
      </w:r>
      <w:r>
        <w:rPr>
          <w:rFonts w:ascii="Calibri" w:eastAsia="Calibri" w:hAnsi="Calibri" w:cs="Calibri"/>
          <w:sz w:val="22"/>
          <w:szCs w:val="22"/>
        </w:rPr>
        <w:tab/>
        <w:t>1</w:t>
      </w:r>
      <w:r w:rsidR="00795FD1">
        <w:rPr>
          <w:rFonts w:ascii="Calibri" w:eastAsia="Calibri" w:hAnsi="Calibri" w:cs="Calibri"/>
          <w:sz w:val="22"/>
          <w:szCs w:val="22"/>
        </w:rPr>
        <w:t>0</w:t>
      </w:r>
      <w:r w:rsidR="00CD5B8D">
        <w:rPr>
          <w:rFonts w:ascii="Calibri" w:eastAsia="Calibri" w:hAnsi="Calibri" w:cs="Calibri"/>
          <w:sz w:val="22"/>
          <w:szCs w:val="22"/>
        </w:rPr>
        <w:t xml:space="preserve"> </w:t>
      </w:r>
      <w:r w:rsidR="00795FD1">
        <w:rPr>
          <w:rFonts w:ascii="Calibri" w:eastAsia="Calibri" w:hAnsi="Calibri" w:cs="Calibri"/>
          <w:sz w:val="22"/>
          <w:szCs w:val="22"/>
        </w:rPr>
        <w:t>December 2018</w:t>
      </w:r>
    </w:p>
    <w:p w:rsidR="000451E1" w:rsidRDefault="00116FB7" w:rsidP="00116FB7">
      <w:pPr>
        <w:pStyle w:val="Body"/>
        <w:tabs>
          <w:tab w:val="left" w:pos="2552"/>
          <w:tab w:val="left" w:pos="3119"/>
          <w:tab w:val="left" w:pos="4395"/>
        </w:tabs>
        <w:ind w:left="2552"/>
        <w:jc w:val="both"/>
        <w:rPr>
          <w:rFonts w:ascii="Calibri" w:eastAsia="Calibri" w:hAnsi="Calibri" w:cs="Calibri"/>
          <w:sz w:val="22"/>
          <w:szCs w:val="22"/>
        </w:rPr>
      </w:pPr>
      <w:r>
        <w:rPr>
          <w:rFonts w:ascii="Calibri" w:eastAsia="Calibri" w:hAnsi="Calibri" w:cs="Calibri"/>
          <w:sz w:val="22"/>
          <w:szCs w:val="22"/>
        </w:rPr>
        <w:t>Player</w:t>
      </w:r>
      <w:r w:rsidR="000451E1">
        <w:rPr>
          <w:rFonts w:ascii="Calibri" w:eastAsia="Calibri" w:hAnsi="Calibri" w:cs="Calibri"/>
          <w:sz w:val="22"/>
          <w:szCs w:val="22"/>
        </w:rPr>
        <w:t xml:space="preserve"> Registration:</w:t>
      </w:r>
      <w:r w:rsidR="000451E1">
        <w:rPr>
          <w:rFonts w:ascii="Calibri" w:eastAsia="Calibri" w:hAnsi="Calibri" w:cs="Calibri"/>
          <w:sz w:val="22"/>
          <w:szCs w:val="22"/>
        </w:rPr>
        <w:tab/>
      </w:r>
      <w:r w:rsidR="00CD5B8D">
        <w:rPr>
          <w:rFonts w:ascii="Calibri" w:eastAsia="Calibri" w:hAnsi="Calibri" w:cs="Calibri"/>
          <w:sz w:val="22"/>
          <w:szCs w:val="22"/>
        </w:rPr>
        <w:t xml:space="preserve">9 </w:t>
      </w:r>
      <w:r w:rsidR="000451E1">
        <w:rPr>
          <w:rFonts w:ascii="Calibri" w:eastAsia="Calibri" w:hAnsi="Calibri" w:cs="Calibri"/>
          <w:sz w:val="22"/>
          <w:szCs w:val="22"/>
        </w:rPr>
        <w:t xml:space="preserve">December 2018; </w:t>
      </w:r>
      <w:r w:rsidR="00CD5B8D">
        <w:rPr>
          <w:rFonts w:ascii="Calibri" w:eastAsia="Calibri" w:hAnsi="Calibri" w:cs="Calibri"/>
          <w:sz w:val="22"/>
          <w:szCs w:val="22"/>
        </w:rPr>
        <w:t>7</w:t>
      </w:r>
      <w:r w:rsidR="000451E1">
        <w:rPr>
          <w:rFonts w:ascii="Calibri" w:eastAsia="Calibri" w:hAnsi="Calibri" w:cs="Calibri"/>
          <w:sz w:val="22"/>
          <w:szCs w:val="22"/>
        </w:rPr>
        <w:t>:</w:t>
      </w:r>
      <w:r w:rsidR="00810DF8">
        <w:rPr>
          <w:rFonts w:ascii="Calibri" w:eastAsia="Calibri" w:hAnsi="Calibri" w:cs="Calibri"/>
          <w:sz w:val="22"/>
          <w:szCs w:val="22"/>
        </w:rPr>
        <w:t xml:space="preserve">00 AM </w:t>
      </w:r>
      <w:r w:rsidR="000451E1">
        <w:rPr>
          <w:rFonts w:ascii="Calibri" w:eastAsia="Calibri" w:hAnsi="Calibri" w:cs="Calibri"/>
          <w:sz w:val="22"/>
          <w:szCs w:val="22"/>
        </w:rPr>
        <w:t>– 4:</w:t>
      </w:r>
      <w:r w:rsidR="00810DF8">
        <w:rPr>
          <w:rFonts w:ascii="Calibri" w:eastAsia="Calibri" w:hAnsi="Calibri" w:cs="Calibri"/>
          <w:sz w:val="22"/>
          <w:szCs w:val="22"/>
        </w:rPr>
        <w:t xml:space="preserve">00 PM </w:t>
      </w:r>
      <w:r w:rsidR="000451E1">
        <w:rPr>
          <w:rFonts w:ascii="Calibri" w:eastAsia="Calibri" w:hAnsi="Calibri" w:cs="Calibri"/>
          <w:sz w:val="22"/>
          <w:szCs w:val="22"/>
        </w:rPr>
        <w:t xml:space="preserve">(Thailand </w:t>
      </w:r>
      <w:r w:rsidR="00810DF8">
        <w:rPr>
          <w:rFonts w:ascii="Calibri" w:eastAsia="Calibri" w:hAnsi="Calibri" w:cs="Calibri"/>
          <w:sz w:val="22"/>
          <w:szCs w:val="22"/>
        </w:rPr>
        <w:t>time</w:t>
      </w:r>
      <w:r w:rsidR="000451E1">
        <w:rPr>
          <w:rFonts w:ascii="Calibri" w:eastAsia="Calibri" w:hAnsi="Calibri" w:cs="Calibri"/>
          <w:sz w:val="22"/>
          <w:szCs w:val="22"/>
        </w:rPr>
        <w:t>)</w:t>
      </w:r>
    </w:p>
    <w:p w:rsidR="000451E1" w:rsidRDefault="00CD5B8D" w:rsidP="00116FB7">
      <w:pPr>
        <w:pStyle w:val="Body"/>
        <w:tabs>
          <w:tab w:val="left" w:pos="2552"/>
          <w:tab w:val="left" w:pos="2694"/>
          <w:tab w:val="left" w:pos="3119"/>
          <w:tab w:val="left" w:pos="4678"/>
        </w:tabs>
        <w:spacing w:after="120"/>
        <w:ind w:left="4395" w:right="-291"/>
        <w:jc w:val="both"/>
        <w:rPr>
          <w:rFonts w:ascii="Calibri" w:eastAsia="Calibri" w:hAnsi="Calibri" w:cs="Calibri"/>
          <w:sz w:val="22"/>
          <w:szCs w:val="22"/>
        </w:rPr>
      </w:pPr>
      <w:r>
        <w:rPr>
          <w:rFonts w:ascii="Calibri" w:eastAsia="Calibri" w:hAnsi="Calibri" w:cs="Calibri"/>
          <w:sz w:val="22"/>
          <w:szCs w:val="22"/>
        </w:rPr>
        <w:t>10 December 2018; 7:</w:t>
      </w:r>
      <w:r w:rsidR="00810DF8">
        <w:rPr>
          <w:rFonts w:ascii="Calibri" w:eastAsia="Calibri" w:hAnsi="Calibri" w:cs="Calibri"/>
          <w:sz w:val="22"/>
          <w:szCs w:val="22"/>
        </w:rPr>
        <w:t xml:space="preserve">00 AM </w:t>
      </w:r>
      <w:r>
        <w:rPr>
          <w:rFonts w:ascii="Calibri" w:eastAsia="Calibri" w:hAnsi="Calibri" w:cs="Calibri"/>
          <w:sz w:val="22"/>
          <w:szCs w:val="22"/>
        </w:rPr>
        <w:t>– 12:</w:t>
      </w:r>
      <w:r w:rsidR="00810DF8">
        <w:rPr>
          <w:rFonts w:ascii="Calibri" w:eastAsia="Calibri" w:hAnsi="Calibri" w:cs="Calibri"/>
          <w:sz w:val="22"/>
          <w:szCs w:val="22"/>
        </w:rPr>
        <w:t xml:space="preserve">00 PM </w:t>
      </w:r>
      <w:r>
        <w:rPr>
          <w:rFonts w:ascii="Calibri" w:eastAsia="Calibri" w:hAnsi="Calibri" w:cs="Calibri"/>
          <w:sz w:val="22"/>
          <w:szCs w:val="22"/>
        </w:rPr>
        <w:t xml:space="preserve">(Thailand </w:t>
      </w:r>
      <w:r w:rsidR="00810DF8">
        <w:rPr>
          <w:rFonts w:ascii="Calibri" w:eastAsia="Calibri" w:hAnsi="Calibri" w:cs="Calibri"/>
          <w:sz w:val="22"/>
          <w:szCs w:val="22"/>
        </w:rPr>
        <w:t>time</w:t>
      </w:r>
      <w:r>
        <w:rPr>
          <w:rFonts w:ascii="Calibri" w:eastAsia="Calibri" w:hAnsi="Calibri" w:cs="Calibri"/>
          <w:sz w:val="22"/>
          <w:szCs w:val="22"/>
        </w:rPr>
        <w:t>)</w:t>
      </w:r>
    </w:p>
    <w:p w:rsidR="00DC5C99" w:rsidRDefault="00370419" w:rsidP="00C41F63">
      <w:pPr>
        <w:pStyle w:val="Body"/>
        <w:spacing w:after="120"/>
        <w:ind w:left="426"/>
        <w:jc w:val="both"/>
        <w:rPr>
          <w:rFonts w:ascii="Calibri" w:eastAsia="Calibri" w:hAnsi="Calibri" w:cs="Calibri"/>
          <w:sz w:val="22"/>
          <w:szCs w:val="22"/>
        </w:rPr>
      </w:pPr>
      <w:r>
        <w:rPr>
          <w:rFonts w:ascii="Calibri" w:eastAsia="Calibri" w:hAnsi="Calibri" w:cs="Calibri"/>
          <w:sz w:val="22"/>
          <w:szCs w:val="22"/>
        </w:rPr>
        <w:lastRenderedPageBreak/>
        <w:t xml:space="preserve">Applicants </w:t>
      </w:r>
      <w:r w:rsidR="00942115">
        <w:rPr>
          <w:rFonts w:ascii="Calibri" w:eastAsia="Calibri" w:hAnsi="Calibri" w:cs="Calibri"/>
          <w:sz w:val="22"/>
          <w:szCs w:val="22"/>
        </w:rPr>
        <w:t xml:space="preserve">who meet </w:t>
      </w:r>
      <w:r w:rsidR="00810DF8">
        <w:rPr>
          <w:rFonts w:ascii="Calibri" w:eastAsia="Calibri" w:hAnsi="Calibri" w:cs="Calibri"/>
          <w:sz w:val="22"/>
          <w:szCs w:val="22"/>
        </w:rPr>
        <w:t xml:space="preserve">the eligibility </w:t>
      </w:r>
      <w:r w:rsidR="00942115">
        <w:rPr>
          <w:rFonts w:ascii="Calibri" w:eastAsia="Calibri" w:hAnsi="Calibri" w:cs="Calibri"/>
          <w:sz w:val="22"/>
          <w:szCs w:val="22"/>
        </w:rPr>
        <w:t xml:space="preserve">criteria participate directly in the Final Qualifying Stage.  The list of Final Qualifying Stage eligibility categories is </w:t>
      </w:r>
      <w:r w:rsidR="00810DF8">
        <w:rPr>
          <w:rFonts w:ascii="Calibri" w:eastAsia="Calibri" w:hAnsi="Calibri" w:cs="Calibri"/>
          <w:sz w:val="22"/>
          <w:szCs w:val="22"/>
        </w:rPr>
        <w:t xml:space="preserve">noted </w:t>
      </w:r>
      <w:r w:rsidR="00942115">
        <w:rPr>
          <w:rFonts w:ascii="Calibri" w:eastAsia="Calibri" w:hAnsi="Calibri" w:cs="Calibri"/>
          <w:sz w:val="22"/>
          <w:szCs w:val="22"/>
        </w:rPr>
        <w:t>in Appendix 2.</w:t>
      </w:r>
    </w:p>
    <w:p w:rsidR="00DC5C99" w:rsidRDefault="00942115" w:rsidP="00C41F63">
      <w:pPr>
        <w:pStyle w:val="Body"/>
        <w:spacing w:after="120"/>
        <w:ind w:left="426"/>
        <w:jc w:val="both"/>
        <w:rPr>
          <w:rFonts w:ascii="Calibri" w:eastAsia="Calibri" w:hAnsi="Calibri" w:cs="Calibri"/>
          <w:sz w:val="22"/>
          <w:szCs w:val="22"/>
        </w:rPr>
      </w:pPr>
      <w:r>
        <w:rPr>
          <w:rFonts w:ascii="Calibri" w:eastAsia="Calibri" w:hAnsi="Calibri" w:cs="Calibri"/>
          <w:sz w:val="22"/>
          <w:szCs w:val="22"/>
        </w:rPr>
        <w:t xml:space="preserve">The Final Qualifying Stage shall be played </w:t>
      </w:r>
      <w:r w:rsidR="001959D1">
        <w:rPr>
          <w:rFonts w:ascii="Calibri" w:eastAsia="Calibri" w:hAnsi="Calibri" w:cs="Calibri"/>
          <w:sz w:val="22"/>
          <w:szCs w:val="22"/>
        </w:rPr>
        <w:t xml:space="preserve">over four rounds, or 72 holes. </w:t>
      </w:r>
      <w:r>
        <w:rPr>
          <w:rFonts w:ascii="Calibri" w:eastAsia="Calibri" w:hAnsi="Calibri" w:cs="Calibri"/>
          <w:sz w:val="22"/>
          <w:szCs w:val="22"/>
        </w:rPr>
        <w:t xml:space="preserve">A maximum field of 156 </w:t>
      </w:r>
      <w:r w:rsidR="003C2839">
        <w:rPr>
          <w:rFonts w:ascii="Calibri" w:eastAsia="Calibri" w:hAnsi="Calibri" w:cs="Calibri"/>
          <w:sz w:val="22"/>
          <w:szCs w:val="22"/>
        </w:rPr>
        <w:t xml:space="preserve">applicants </w:t>
      </w:r>
      <w:r w:rsidR="00810DF8">
        <w:rPr>
          <w:rFonts w:ascii="Calibri" w:eastAsia="Calibri" w:hAnsi="Calibri" w:cs="Calibri"/>
          <w:sz w:val="22"/>
          <w:szCs w:val="22"/>
        </w:rPr>
        <w:t xml:space="preserve">shall </w:t>
      </w:r>
      <w:r>
        <w:rPr>
          <w:rFonts w:ascii="Calibri" w:eastAsia="Calibri" w:hAnsi="Calibri" w:cs="Calibri"/>
          <w:sz w:val="22"/>
          <w:szCs w:val="22"/>
        </w:rPr>
        <w:t xml:space="preserve">play two rounds. After 36 holes, the field </w:t>
      </w:r>
      <w:r w:rsidR="00810DF8">
        <w:rPr>
          <w:rFonts w:ascii="Calibri" w:eastAsia="Calibri" w:hAnsi="Calibri" w:cs="Calibri"/>
          <w:sz w:val="22"/>
          <w:szCs w:val="22"/>
        </w:rPr>
        <w:t xml:space="preserve">shall </w:t>
      </w:r>
      <w:r>
        <w:rPr>
          <w:rFonts w:ascii="Calibri" w:eastAsia="Calibri" w:hAnsi="Calibri" w:cs="Calibri"/>
          <w:sz w:val="22"/>
          <w:szCs w:val="22"/>
        </w:rPr>
        <w:t xml:space="preserve">be cut to the leading 80 </w:t>
      </w:r>
      <w:r w:rsidR="003C2839">
        <w:rPr>
          <w:rFonts w:ascii="Calibri" w:eastAsia="Calibri" w:hAnsi="Calibri" w:cs="Calibri"/>
          <w:sz w:val="22"/>
          <w:szCs w:val="22"/>
        </w:rPr>
        <w:t xml:space="preserve">applicants </w:t>
      </w:r>
      <w:r>
        <w:rPr>
          <w:rFonts w:ascii="Calibri" w:eastAsia="Calibri" w:hAnsi="Calibri" w:cs="Calibri"/>
          <w:sz w:val="22"/>
          <w:szCs w:val="22"/>
        </w:rPr>
        <w:t xml:space="preserve">and ties, who </w:t>
      </w:r>
      <w:r w:rsidR="00810DF8">
        <w:rPr>
          <w:rFonts w:ascii="Calibri" w:eastAsia="Calibri" w:hAnsi="Calibri" w:cs="Calibri"/>
          <w:sz w:val="22"/>
          <w:szCs w:val="22"/>
        </w:rPr>
        <w:t xml:space="preserve">shall </w:t>
      </w:r>
      <w:r>
        <w:rPr>
          <w:rFonts w:ascii="Calibri" w:eastAsia="Calibri" w:hAnsi="Calibri" w:cs="Calibri"/>
          <w:sz w:val="22"/>
          <w:szCs w:val="22"/>
        </w:rPr>
        <w:t>then play a further two rounds.</w:t>
      </w:r>
      <w:r w:rsidR="003C2839">
        <w:rPr>
          <w:rFonts w:ascii="Calibri" w:eastAsia="Calibri" w:hAnsi="Calibri" w:cs="Calibri"/>
          <w:sz w:val="22"/>
          <w:szCs w:val="22"/>
        </w:rPr>
        <w:t xml:space="preserve">  </w:t>
      </w:r>
      <w:r>
        <w:rPr>
          <w:rFonts w:ascii="Calibri" w:eastAsia="Calibri" w:hAnsi="Calibri" w:cs="Calibri"/>
          <w:sz w:val="22"/>
          <w:szCs w:val="22"/>
        </w:rPr>
        <w:t>A</w:t>
      </w:r>
      <w:r w:rsidR="00645CD5">
        <w:rPr>
          <w:rFonts w:ascii="Calibri" w:eastAsia="Calibri" w:hAnsi="Calibri" w:cs="Calibri"/>
          <w:sz w:val="22"/>
          <w:szCs w:val="22"/>
        </w:rPr>
        <w:t xml:space="preserve">fter </w:t>
      </w:r>
      <w:r>
        <w:rPr>
          <w:rFonts w:ascii="Calibri" w:eastAsia="Calibri" w:hAnsi="Calibri" w:cs="Calibri"/>
          <w:sz w:val="22"/>
          <w:szCs w:val="22"/>
        </w:rPr>
        <w:t xml:space="preserve">72 holes, the top 35 </w:t>
      </w:r>
      <w:r w:rsidR="00645CD5">
        <w:rPr>
          <w:rFonts w:ascii="Calibri" w:eastAsia="Calibri" w:hAnsi="Calibri" w:cs="Calibri"/>
          <w:sz w:val="22"/>
          <w:szCs w:val="22"/>
        </w:rPr>
        <w:t>and ties</w:t>
      </w:r>
      <w:r>
        <w:rPr>
          <w:rFonts w:ascii="Calibri" w:eastAsia="Calibri" w:hAnsi="Calibri" w:cs="Calibri"/>
          <w:sz w:val="22"/>
          <w:szCs w:val="22"/>
        </w:rPr>
        <w:t xml:space="preserve"> </w:t>
      </w:r>
      <w:r w:rsidR="00810DF8">
        <w:rPr>
          <w:rFonts w:ascii="Calibri" w:eastAsia="Calibri" w:hAnsi="Calibri" w:cs="Calibri"/>
          <w:sz w:val="22"/>
          <w:szCs w:val="22"/>
        </w:rPr>
        <w:t xml:space="preserve">shall </w:t>
      </w:r>
      <w:r>
        <w:rPr>
          <w:rFonts w:ascii="Calibri" w:eastAsia="Calibri" w:hAnsi="Calibri" w:cs="Calibri"/>
          <w:sz w:val="22"/>
          <w:szCs w:val="22"/>
        </w:rPr>
        <w:t xml:space="preserve">be awarded tour cards for the 2019 season </w:t>
      </w:r>
      <w:r w:rsidR="00810DF8">
        <w:rPr>
          <w:rFonts w:ascii="Calibri" w:eastAsia="Calibri" w:hAnsi="Calibri" w:cs="Calibri"/>
          <w:sz w:val="22"/>
          <w:szCs w:val="22"/>
        </w:rPr>
        <w:t xml:space="preserve">through </w:t>
      </w:r>
      <w:r>
        <w:rPr>
          <w:rFonts w:ascii="Calibri" w:eastAsia="Calibri" w:hAnsi="Calibri" w:cs="Calibri"/>
          <w:sz w:val="22"/>
          <w:szCs w:val="22"/>
        </w:rPr>
        <w:t xml:space="preserve">Member Exemption Category 15. </w:t>
      </w:r>
    </w:p>
    <w:p w:rsidR="00DC5C99" w:rsidRDefault="00B30723" w:rsidP="00C41F63">
      <w:pPr>
        <w:pStyle w:val="Body"/>
        <w:spacing w:after="120"/>
        <w:ind w:left="426"/>
        <w:jc w:val="both"/>
        <w:rPr>
          <w:rFonts w:ascii="Calibri" w:eastAsia="Calibri" w:hAnsi="Calibri" w:cs="Calibri"/>
          <w:sz w:val="22"/>
          <w:szCs w:val="22"/>
        </w:rPr>
      </w:pPr>
      <w:r>
        <w:rPr>
          <w:rFonts w:ascii="Calibri" w:eastAsia="Calibri" w:hAnsi="Calibri" w:cs="Calibri"/>
          <w:sz w:val="22"/>
          <w:szCs w:val="22"/>
        </w:rPr>
        <w:t xml:space="preserve">In case </w:t>
      </w:r>
      <w:r w:rsidR="00942115">
        <w:rPr>
          <w:rFonts w:ascii="Calibri" w:eastAsia="Calibri" w:hAnsi="Calibri" w:cs="Calibri"/>
          <w:sz w:val="22"/>
          <w:szCs w:val="22"/>
        </w:rPr>
        <w:t>of a tie for 1</w:t>
      </w:r>
      <w:r w:rsidR="00942115">
        <w:rPr>
          <w:rFonts w:ascii="Calibri" w:eastAsia="Calibri" w:hAnsi="Calibri" w:cs="Calibri"/>
          <w:sz w:val="22"/>
          <w:szCs w:val="22"/>
          <w:vertAlign w:val="superscript"/>
        </w:rPr>
        <w:t>st</w:t>
      </w:r>
      <w:r w:rsidR="00942115">
        <w:rPr>
          <w:rFonts w:ascii="Calibri" w:eastAsia="Calibri" w:hAnsi="Calibri" w:cs="Calibri"/>
          <w:sz w:val="22"/>
          <w:szCs w:val="22"/>
        </w:rPr>
        <w:t xml:space="preserve"> place, all tied scores shall be r</w:t>
      </w:r>
      <w:r w:rsidR="000250EE">
        <w:rPr>
          <w:rFonts w:ascii="Calibri" w:eastAsia="Calibri" w:hAnsi="Calibri" w:cs="Calibri"/>
          <w:sz w:val="22"/>
          <w:szCs w:val="22"/>
        </w:rPr>
        <w:t xml:space="preserve">anked by a card play-off as </w:t>
      </w:r>
      <w:r w:rsidR="00942115">
        <w:rPr>
          <w:rFonts w:ascii="Calibri" w:eastAsia="Calibri" w:hAnsi="Calibri" w:cs="Calibri"/>
          <w:sz w:val="22"/>
          <w:szCs w:val="22"/>
        </w:rPr>
        <w:t>follows: The best aggregate score on the last (a) 36 holes, (b) 18 holes, (c) 9 holes, (d) 6 holes, and (e) 3 holes.</w:t>
      </w:r>
    </w:p>
    <w:p w:rsidR="00DC5C99" w:rsidRDefault="00942115" w:rsidP="00C41F63">
      <w:pPr>
        <w:pStyle w:val="Body"/>
        <w:spacing w:after="120"/>
        <w:ind w:left="426"/>
        <w:jc w:val="both"/>
        <w:rPr>
          <w:rFonts w:ascii="Calibri" w:eastAsia="Calibri" w:hAnsi="Calibri" w:cs="Calibri"/>
          <w:sz w:val="22"/>
          <w:szCs w:val="22"/>
        </w:rPr>
      </w:pPr>
      <w:r>
        <w:rPr>
          <w:rFonts w:ascii="Calibri" w:eastAsia="Calibri" w:hAnsi="Calibri" w:cs="Calibri"/>
          <w:sz w:val="22"/>
          <w:szCs w:val="22"/>
        </w:rPr>
        <w:t xml:space="preserve">In case that there is still a tie, scores from the 18th hole of the final round </w:t>
      </w:r>
      <w:r w:rsidR="00810DF8">
        <w:rPr>
          <w:rFonts w:ascii="Calibri" w:eastAsia="Calibri" w:hAnsi="Calibri" w:cs="Calibri"/>
          <w:sz w:val="22"/>
          <w:szCs w:val="22"/>
        </w:rPr>
        <w:t xml:space="preserve">shall </w:t>
      </w:r>
      <w:r>
        <w:rPr>
          <w:rFonts w:ascii="Calibri" w:eastAsia="Calibri" w:hAnsi="Calibri" w:cs="Calibri"/>
          <w:sz w:val="22"/>
          <w:szCs w:val="22"/>
        </w:rPr>
        <w:t>be counted backwards until a winner is found.  Should there be a tie for 1</w:t>
      </w:r>
      <w:r>
        <w:rPr>
          <w:rFonts w:ascii="Calibri" w:eastAsia="Calibri" w:hAnsi="Calibri" w:cs="Calibri"/>
          <w:sz w:val="22"/>
          <w:szCs w:val="22"/>
          <w:vertAlign w:val="superscript"/>
        </w:rPr>
        <w:t>st</w:t>
      </w:r>
      <w:r>
        <w:rPr>
          <w:rFonts w:ascii="Calibri" w:eastAsia="Calibri" w:hAnsi="Calibri" w:cs="Calibri"/>
          <w:sz w:val="22"/>
          <w:szCs w:val="22"/>
        </w:rPr>
        <w:t xml:space="preserve"> place, this </w:t>
      </w:r>
      <w:r w:rsidR="00810DF8">
        <w:rPr>
          <w:rFonts w:ascii="Calibri" w:eastAsia="Calibri" w:hAnsi="Calibri" w:cs="Calibri"/>
          <w:sz w:val="22"/>
          <w:szCs w:val="22"/>
        </w:rPr>
        <w:t xml:space="preserve">shall </w:t>
      </w:r>
      <w:r>
        <w:rPr>
          <w:rFonts w:ascii="Calibri" w:eastAsia="Calibri" w:hAnsi="Calibri" w:cs="Calibri"/>
          <w:sz w:val="22"/>
          <w:szCs w:val="22"/>
        </w:rPr>
        <w:t>be decided by a hole by hole play-off.</w:t>
      </w:r>
    </w:p>
    <w:p w:rsidR="00DC5C99" w:rsidRDefault="00942115">
      <w:pPr>
        <w:pStyle w:val="Body"/>
        <w:ind w:left="426"/>
        <w:jc w:val="both"/>
        <w:rPr>
          <w:rFonts w:ascii="Calibri" w:eastAsia="Calibri" w:hAnsi="Calibri" w:cs="Calibri"/>
          <w:sz w:val="22"/>
          <w:szCs w:val="22"/>
        </w:rPr>
      </w:pPr>
      <w:r>
        <w:rPr>
          <w:rFonts w:ascii="Calibri" w:eastAsia="Calibri" w:hAnsi="Calibri" w:cs="Calibri"/>
          <w:sz w:val="22"/>
          <w:szCs w:val="22"/>
        </w:rPr>
        <w:t xml:space="preserve">Every effort </w:t>
      </w:r>
      <w:r w:rsidR="00810DF8">
        <w:rPr>
          <w:rFonts w:ascii="Calibri" w:eastAsia="Calibri" w:hAnsi="Calibri" w:cs="Calibri"/>
          <w:sz w:val="22"/>
          <w:szCs w:val="22"/>
        </w:rPr>
        <w:t xml:space="preserve">shall </w:t>
      </w:r>
      <w:r>
        <w:rPr>
          <w:rFonts w:ascii="Calibri" w:eastAsia="Calibri" w:hAnsi="Calibri" w:cs="Calibri"/>
          <w:sz w:val="22"/>
          <w:szCs w:val="22"/>
        </w:rPr>
        <w:t>be made to complete four rounds, but a result can be declared if only three rounds are completed.  I</w:t>
      </w:r>
      <w:r w:rsidR="00810DF8">
        <w:rPr>
          <w:rFonts w:ascii="Calibri" w:eastAsia="Calibri" w:hAnsi="Calibri" w:cs="Calibri"/>
          <w:sz w:val="22"/>
          <w:szCs w:val="22"/>
        </w:rPr>
        <w:t>f</w:t>
      </w:r>
      <w:r>
        <w:rPr>
          <w:rFonts w:ascii="Calibri" w:eastAsia="Calibri" w:hAnsi="Calibri" w:cs="Calibri"/>
          <w:sz w:val="22"/>
          <w:szCs w:val="22"/>
        </w:rPr>
        <w:t xml:space="preserve"> less than </w:t>
      </w:r>
      <w:r w:rsidR="00324FCC">
        <w:rPr>
          <w:rFonts w:ascii="Calibri" w:eastAsia="Calibri" w:hAnsi="Calibri" w:cs="Calibri"/>
          <w:sz w:val="22"/>
          <w:szCs w:val="22"/>
        </w:rPr>
        <w:t>three</w:t>
      </w:r>
      <w:r>
        <w:rPr>
          <w:rFonts w:ascii="Calibri" w:eastAsia="Calibri" w:hAnsi="Calibri" w:cs="Calibri"/>
          <w:sz w:val="22"/>
          <w:szCs w:val="22"/>
        </w:rPr>
        <w:t xml:space="preserve"> rounds are completed, the Final Qualifying Stage may be rescheduled, in whole or in part.</w:t>
      </w:r>
    </w:p>
    <w:p w:rsidR="00B65A7F" w:rsidRDefault="00B65A7F">
      <w:pPr>
        <w:pStyle w:val="Body"/>
        <w:ind w:left="426"/>
        <w:jc w:val="both"/>
        <w:rPr>
          <w:rFonts w:ascii="Calibri" w:eastAsia="Calibri" w:hAnsi="Calibri" w:cs="Calibri"/>
          <w:sz w:val="22"/>
          <w:szCs w:val="22"/>
        </w:rPr>
      </w:pPr>
    </w:p>
    <w:p w:rsidR="00DC5C99" w:rsidRDefault="00942115">
      <w:pPr>
        <w:pStyle w:val="ListParagraph"/>
        <w:numPr>
          <w:ilvl w:val="0"/>
          <w:numId w:val="2"/>
        </w:numPr>
        <w:jc w:val="both"/>
        <w:rPr>
          <w:rFonts w:ascii="Calibri" w:eastAsia="Calibri" w:hAnsi="Calibri" w:cs="Calibri"/>
          <w:b/>
          <w:bCs/>
          <w:sz w:val="22"/>
          <w:szCs w:val="22"/>
        </w:rPr>
      </w:pPr>
      <w:r>
        <w:rPr>
          <w:rFonts w:ascii="Calibri" w:eastAsia="Calibri" w:hAnsi="Calibri" w:cs="Calibri"/>
          <w:b/>
          <w:bCs/>
          <w:sz w:val="22"/>
          <w:szCs w:val="22"/>
        </w:rPr>
        <w:t xml:space="preserve">ELIGIBILITY FOR </w:t>
      </w:r>
      <w:r w:rsidR="004E4BDF">
        <w:rPr>
          <w:rFonts w:ascii="Calibri" w:eastAsia="Calibri" w:hAnsi="Calibri" w:cs="Calibri"/>
          <w:b/>
          <w:bCs/>
          <w:sz w:val="22"/>
          <w:szCs w:val="22"/>
        </w:rPr>
        <w:t>APPLICANT</w:t>
      </w:r>
      <w:r w:rsidR="00420011">
        <w:rPr>
          <w:rFonts w:ascii="Calibri" w:eastAsia="Calibri" w:hAnsi="Calibri" w:cs="Calibri"/>
          <w:b/>
          <w:bCs/>
          <w:sz w:val="22"/>
          <w:szCs w:val="22"/>
        </w:rPr>
        <w:t>S</w:t>
      </w:r>
    </w:p>
    <w:p w:rsidR="00DC5C99" w:rsidRDefault="00DC5C99">
      <w:pPr>
        <w:pStyle w:val="Body"/>
        <w:jc w:val="both"/>
        <w:rPr>
          <w:rFonts w:ascii="Calibri" w:eastAsia="Calibri" w:hAnsi="Calibri" w:cs="Calibri"/>
          <w:sz w:val="22"/>
          <w:szCs w:val="22"/>
        </w:rPr>
      </w:pPr>
    </w:p>
    <w:p w:rsidR="00DC5C99" w:rsidRDefault="00942115">
      <w:pPr>
        <w:pStyle w:val="Body"/>
        <w:jc w:val="both"/>
        <w:rPr>
          <w:rFonts w:ascii="Calibri" w:eastAsia="Calibri" w:hAnsi="Calibri" w:cs="Calibri"/>
          <w:sz w:val="22"/>
          <w:szCs w:val="22"/>
        </w:rPr>
      </w:pPr>
      <w:r>
        <w:rPr>
          <w:rFonts w:ascii="Calibri" w:eastAsia="Calibri" w:hAnsi="Calibri" w:cs="Calibri"/>
          <w:sz w:val="22"/>
          <w:szCs w:val="22"/>
        </w:rPr>
        <w:t xml:space="preserve">All </w:t>
      </w:r>
      <w:r w:rsidR="004E4BDF">
        <w:rPr>
          <w:rFonts w:ascii="Calibri" w:eastAsia="Calibri" w:hAnsi="Calibri" w:cs="Calibri"/>
          <w:sz w:val="22"/>
          <w:szCs w:val="22"/>
        </w:rPr>
        <w:t>applicants</w:t>
      </w:r>
      <w:r>
        <w:rPr>
          <w:rFonts w:ascii="Calibri" w:eastAsia="Calibri" w:hAnsi="Calibri" w:cs="Calibri"/>
          <w:sz w:val="22"/>
          <w:szCs w:val="22"/>
        </w:rPr>
        <w:t xml:space="preserve"> who meet the below conditions are eligible to enter the Q-School:</w:t>
      </w:r>
    </w:p>
    <w:p w:rsidR="00DC5C99" w:rsidRDefault="00DC5C99">
      <w:pPr>
        <w:pStyle w:val="Body"/>
        <w:jc w:val="both"/>
        <w:rPr>
          <w:rFonts w:ascii="Calibri" w:eastAsia="Calibri" w:hAnsi="Calibri" w:cs="Calibri"/>
          <w:sz w:val="22"/>
          <w:szCs w:val="22"/>
        </w:rPr>
      </w:pPr>
    </w:p>
    <w:p w:rsidR="00420011" w:rsidRPr="00CF773D" w:rsidRDefault="00420011" w:rsidP="008E4FC0">
      <w:pPr>
        <w:pStyle w:val="ListParagraph"/>
        <w:numPr>
          <w:ilvl w:val="0"/>
          <w:numId w:val="18"/>
        </w:numPr>
        <w:spacing w:after="120"/>
        <w:ind w:left="425" w:hanging="425"/>
        <w:jc w:val="both"/>
        <w:rPr>
          <w:rFonts w:ascii="Calibri" w:eastAsia="Calibri" w:hAnsi="Calibri" w:cs="Calibri"/>
          <w:sz w:val="22"/>
          <w:szCs w:val="22"/>
        </w:rPr>
      </w:pPr>
      <w:r w:rsidRPr="00CF773D">
        <w:rPr>
          <w:rFonts w:ascii="Calibri" w:eastAsia="Calibri" w:hAnsi="Calibri" w:cs="Calibri"/>
          <w:sz w:val="22"/>
          <w:szCs w:val="22"/>
        </w:rPr>
        <w:t>Applicants</w:t>
      </w:r>
      <w:r w:rsidR="00634599" w:rsidRPr="00CF773D">
        <w:rPr>
          <w:rFonts w:ascii="Calibri" w:eastAsia="Calibri" w:hAnsi="Calibri" w:cs="Calibri"/>
          <w:sz w:val="22"/>
          <w:szCs w:val="22"/>
        </w:rPr>
        <w:t xml:space="preserve"> who are </w:t>
      </w:r>
      <w:r w:rsidR="00810DF8" w:rsidRPr="00CF773D">
        <w:rPr>
          <w:rFonts w:ascii="Calibri" w:eastAsia="Calibri" w:hAnsi="Calibri" w:cs="Calibri"/>
          <w:sz w:val="22"/>
          <w:szCs w:val="22"/>
        </w:rPr>
        <w:t xml:space="preserve">13 </w:t>
      </w:r>
      <w:r w:rsidR="00634599" w:rsidRPr="00CF773D">
        <w:rPr>
          <w:rFonts w:ascii="Calibri" w:eastAsia="Calibri" w:hAnsi="Calibri" w:cs="Calibri"/>
          <w:sz w:val="22"/>
          <w:szCs w:val="22"/>
        </w:rPr>
        <w:t>years of age or older</w:t>
      </w:r>
      <w:r w:rsidR="00810DF8" w:rsidRPr="00CF773D">
        <w:rPr>
          <w:rFonts w:ascii="Calibri" w:eastAsia="Calibri" w:hAnsi="Calibri" w:cs="Calibri"/>
          <w:sz w:val="22"/>
          <w:szCs w:val="22"/>
        </w:rPr>
        <w:t xml:space="preserve">, </w:t>
      </w:r>
      <w:r w:rsidRPr="00CF773D">
        <w:rPr>
          <w:rFonts w:ascii="Calibri" w:eastAsia="Calibri" w:hAnsi="Calibri" w:cs="Calibri"/>
          <w:sz w:val="22"/>
          <w:szCs w:val="22"/>
        </w:rPr>
        <w:t>provided the applicant turns 14 on or before the day of his first competitive round of any ATGT tournament in the 2019 season</w:t>
      </w:r>
    </w:p>
    <w:p w:rsidR="00DC5C99" w:rsidRPr="00CF773D" w:rsidRDefault="00942115" w:rsidP="008E4FC0">
      <w:pPr>
        <w:pStyle w:val="ListParagraph"/>
        <w:numPr>
          <w:ilvl w:val="0"/>
          <w:numId w:val="18"/>
        </w:numPr>
        <w:spacing w:after="120"/>
        <w:ind w:left="425" w:hanging="425"/>
        <w:jc w:val="both"/>
        <w:rPr>
          <w:rFonts w:ascii="Calibri" w:eastAsia="Calibri" w:hAnsi="Calibri" w:cs="Calibri"/>
          <w:sz w:val="22"/>
          <w:szCs w:val="22"/>
        </w:rPr>
      </w:pPr>
      <w:r w:rsidRPr="00CF773D">
        <w:rPr>
          <w:rFonts w:ascii="Calibri" w:eastAsia="Calibri" w:hAnsi="Calibri" w:cs="Calibri"/>
          <w:sz w:val="22"/>
          <w:szCs w:val="22"/>
        </w:rPr>
        <w:t>All professionals</w:t>
      </w:r>
    </w:p>
    <w:p w:rsidR="00DC5C99" w:rsidRPr="00CF773D" w:rsidRDefault="00942115" w:rsidP="008E4FC0">
      <w:pPr>
        <w:pStyle w:val="ListParagraph"/>
        <w:numPr>
          <w:ilvl w:val="0"/>
          <w:numId w:val="18"/>
        </w:numPr>
        <w:jc w:val="both"/>
        <w:rPr>
          <w:rFonts w:ascii="Calibri" w:eastAsia="Calibri" w:hAnsi="Calibri" w:cs="Calibri"/>
          <w:sz w:val="22"/>
          <w:szCs w:val="22"/>
        </w:rPr>
      </w:pPr>
      <w:r w:rsidRPr="00CF773D">
        <w:rPr>
          <w:rFonts w:ascii="Calibri" w:eastAsia="Calibri" w:hAnsi="Calibri" w:cs="Calibri"/>
          <w:sz w:val="22"/>
          <w:szCs w:val="22"/>
        </w:rPr>
        <w:t>All amateur</w:t>
      </w:r>
      <w:r w:rsidR="00634599" w:rsidRPr="00CF773D">
        <w:rPr>
          <w:rFonts w:ascii="Calibri" w:eastAsia="Calibri" w:hAnsi="Calibri" w:cs="Calibri"/>
          <w:sz w:val="22"/>
          <w:szCs w:val="22"/>
        </w:rPr>
        <w:t xml:space="preserve">s </w:t>
      </w:r>
      <w:r w:rsidRPr="00CF773D">
        <w:rPr>
          <w:rFonts w:ascii="Calibri" w:eastAsia="Calibri" w:hAnsi="Calibri" w:cs="Calibri"/>
          <w:sz w:val="22"/>
          <w:szCs w:val="22"/>
        </w:rPr>
        <w:t>with a maximum handicap of 5 under a recognized handicapping scheme</w:t>
      </w:r>
    </w:p>
    <w:p w:rsidR="00291D3C" w:rsidRDefault="00291D3C">
      <w:pPr>
        <w:pStyle w:val="Body"/>
        <w:jc w:val="both"/>
        <w:rPr>
          <w:rFonts w:ascii="Calibri" w:eastAsia="Calibri" w:hAnsi="Calibri" w:cs="Calibri"/>
          <w:sz w:val="22"/>
          <w:szCs w:val="22"/>
        </w:rPr>
      </w:pPr>
    </w:p>
    <w:p w:rsidR="00291D3C" w:rsidRDefault="00291D3C" w:rsidP="00C41F63">
      <w:pPr>
        <w:pStyle w:val="Body"/>
        <w:spacing w:after="120"/>
        <w:jc w:val="both"/>
        <w:rPr>
          <w:rFonts w:ascii="Calibri" w:eastAsia="Calibri" w:hAnsi="Calibri" w:cs="Calibri"/>
          <w:sz w:val="22"/>
          <w:szCs w:val="22"/>
        </w:rPr>
      </w:pPr>
      <w:r w:rsidRPr="00115EFF">
        <w:rPr>
          <w:rFonts w:ascii="Calibri" w:eastAsia="Calibri" w:hAnsi="Calibri" w:cs="Calibri"/>
          <w:b/>
          <w:bCs/>
          <w:sz w:val="22"/>
          <w:szCs w:val="22"/>
        </w:rPr>
        <w:t>NOTICE TO AMATEURS</w:t>
      </w:r>
      <w:r>
        <w:rPr>
          <w:rFonts w:ascii="Calibri" w:eastAsia="Calibri" w:hAnsi="Calibri" w:cs="Calibri"/>
          <w:sz w:val="22"/>
          <w:szCs w:val="22"/>
        </w:rPr>
        <w:t xml:space="preserve">: </w:t>
      </w:r>
      <w:r w:rsidR="008155E4" w:rsidRPr="008155E4">
        <w:rPr>
          <w:rFonts w:ascii="Calibri" w:eastAsia="Calibri" w:hAnsi="Calibri" w:cs="Calibri"/>
          <w:sz w:val="22"/>
          <w:szCs w:val="22"/>
        </w:rPr>
        <w:t>It is not in itself a breach of the Rules of Amateur Status for an amateur golfer under the jurisdiction of R &amp; A Rules Ltd to file an entry for and play in any stage of the Q</w:t>
      </w:r>
      <w:r w:rsidR="00643595">
        <w:rPr>
          <w:rFonts w:ascii="Calibri" w:eastAsia="Calibri" w:hAnsi="Calibri" w:cs="Calibri"/>
          <w:sz w:val="22"/>
          <w:szCs w:val="22"/>
        </w:rPr>
        <w:t>-</w:t>
      </w:r>
      <w:r w:rsidR="008155E4" w:rsidRPr="008155E4">
        <w:rPr>
          <w:rFonts w:ascii="Calibri" w:eastAsia="Calibri" w:hAnsi="Calibri" w:cs="Calibri"/>
          <w:sz w:val="22"/>
          <w:szCs w:val="22"/>
        </w:rPr>
        <w:t xml:space="preserve">School, </w:t>
      </w:r>
      <w:r w:rsidR="00810DF8" w:rsidRPr="008155E4">
        <w:rPr>
          <w:rFonts w:ascii="Calibri" w:eastAsia="Calibri" w:hAnsi="Calibri" w:cs="Calibri"/>
          <w:sz w:val="22"/>
          <w:szCs w:val="22"/>
        </w:rPr>
        <w:t>provid</w:t>
      </w:r>
      <w:r w:rsidR="00810DF8">
        <w:rPr>
          <w:rFonts w:ascii="Calibri" w:eastAsia="Calibri" w:hAnsi="Calibri" w:cs="Calibri"/>
          <w:sz w:val="22"/>
          <w:szCs w:val="22"/>
        </w:rPr>
        <w:t>ed</w:t>
      </w:r>
      <w:r w:rsidR="00810DF8" w:rsidRPr="008155E4">
        <w:rPr>
          <w:rFonts w:ascii="Calibri" w:eastAsia="Calibri" w:hAnsi="Calibri" w:cs="Calibri"/>
          <w:sz w:val="22"/>
          <w:szCs w:val="22"/>
        </w:rPr>
        <w:t xml:space="preserve"> </w:t>
      </w:r>
      <w:r w:rsidR="008155E4" w:rsidRPr="008155E4">
        <w:rPr>
          <w:rFonts w:ascii="Calibri" w:eastAsia="Calibri" w:hAnsi="Calibri" w:cs="Calibri"/>
          <w:sz w:val="22"/>
          <w:szCs w:val="22"/>
        </w:rPr>
        <w:t>that the player waives his right to prize money prior to each Stage by completing the appropriate forms available on site at each venue.</w:t>
      </w:r>
    </w:p>
    <w:p w:rsidR="00DC5C99" w:rsidRDefault="00C92486">
      <w:pPr>
        <w:pStyle w:val="Body"/>
        <w:jc w:val="both"/>
        <w:rPr>
          <w:rFonts w:ascii="Calibri" w:eastAsia="Calibri" w:hAnsi="Calibri" w:cs="Calibri"/>
          <w:sz w:val="22"/>
          <w:szCs w:val="22"/>
        </w:rPr>
      </w:pPr>
      <w:r>
        <w:rPr>
          <w:rFonts w:ascii="Calibri" w:eastAsia="Calibri" w:hAnsi="Calibri" w:cs="Calibri"/>
          <w:sz w:val="22"/>
          <w:szCs w:val="22"/>
        </w:rPr>
        <w:t>However, i</w:t>
      </w:r>
      <w:r w:rsidR="00942115">
        <w:rPr>
          <w:rFonts w:ascii="Calibri" w:eastAsia="Calibri" w:hAnsi="Calibri" w:cs="Calibri"/>
          <w:sz w:val="22"/>
          <w:szCs w:val="22"/>
        </w:rPr>
        <w:t xml:space="preserve">f an amateur participates in the Q-School for the first time as a professional and is unsuccessful, he may wish to apply for reinstatement as an amateur. Such an application for reinstatement may receive sympathetic consideration by the governing body of amateur golfers in such golfer’s home country, and the </w:t>
      </w:r>
      <w:r w:rsidR="003C2839">
        <w:rPr>
          <w:rFonts w:ascii="Calibri" w:eastAsia="Calibri" w:hAnsi="Calibri" w:cs="Calibri"/>
          <w:sz w:val="22"/>
          <w:szCs w:val="22"/>
        </w:rPr>
        <w:t xml:space="preserve">amateur </w:t>
      </w:r>
      <w:r w:rsidR="00942115">
        <w:rPr>
          <w:rFonts w:ascii="Calibri" w:eastAsia="Calibri" w:hAnsi="Calibri" w:cs="Calibri"/>
          <w:sz w:val="22"/>
          <w:szCs w:val="22"/>
        </w:rPr>
        <w:t xml:space="preserve">may be reinstated three months after the infringement of the Rules, provided participation in the Q-School is the </w:t>
      </w:r>
      <w:r w:rsidR="003C2839">
        <w:rPr>
          <w:rFonts w:ascii="Calibri" w:eastAsia="Calibri" w:hAnsi="Calibri" w:cs="Calibri"/>
          <w:sz w:val="22"/>
          <w:szCs w:val="22"/>
        </w:rPr>
        <w:t xml:space="preserve">amateur’s </w:t>
      </w:r>
      <w:r w:rsidR="00942115">
        <w:rPr>
          <w:rFonts w:ascii="Calibri" w:eastAsia="Calibri" w:hAnsi="Calibri" w:cs="Calibri"/>
          <w:sz w:val="22"/>
          <w:szCs w:val="22"/>
        </w:rPr>
        <w:t>only breach of the Rules of Amateur Status (Decision 9-2b/3).</w:t>
      </w:r>
    </w:p>
    <w:p w:rsidR="00DC5C99" w:rsidRDefault="00DC5C99">
      <w:pPr>
        <w:pStyle w:val="Body"/>
        <w:jc w:val="both"/>
        <w:rPr>
          <w:rFonts w:ascii="Calibri" w:eastAsia="Calibri" w:hAnsi="Calibri" w:cs="Calibri"/>
          <w:sz w:val="22"/>
          <w:szCs w:val="22"/>
        </w:rPr>
      </w:pPr>
    </w:p>
    <w:p w:rsidR="00DC5C99" w:rsidRDefault="004E4BDF" w:rsidP="008E4FC0">
      <w:pPr>
        <w:pStyle w:val="ListParagraph"/>
        <w:numPr>
          <w:ilvl w:val="0"/>
          <w:numId w:val="8"/>
        </w:numPr>
        <w:jc w:val="both"/>
        <w:rPr>
          <w:rFonts w:ascii="Calibri" w:eastAsia="Calibri" w:hAnsi="Calibri" w:cs="Calibri"/>
          <w:b/>
          <w:bCs/>
          <w:sz w:val="22"/>
          <w:szCs w:val="22"/>
        </w:rPr>
      </w:pPr>
      <w:r>
        <w:rPr>
          <w:rFonts w:ascii="Calibri" w:eastAsia="Calibri" w:hAnsi="Calibri" w:cs="Calibri"/>
          <w:b/>
          <w:bCs/>
          <w:sz w:val="22"/>
          <w:szCs w:val="22"/>
        </w:rPr>
        <w:t xml:space="preserve">APPLICATION </w:t>
      </w:r>
      <w:r w:rsidR="00DC1D4E">
        <w:rPr>
          <w:rFonts w:ascii="Calibri" w:eastAsia="Calibri" w:hAnsi="Calibri" w:cs="Calibri"/>
          <w:b/>
          <w:bCs/>
          <w:sz w:val="22"/>
          <w:szCs w:val="22"/>
        </w:rPr>
        <w:t>PROCESS</w:t>
      </w:r>
    </w:p>
    <w:p w:rsidR="00DC5C99" w:rsidRDefault="00DC5C99">
      <w:pPr>
        <w:pStyle w:val="Body"/>
        <w:jc w:val="both"/>
        <w:rPr>
          <w:rFonts w:ascii="Calibri" w:eastAsia="Calibri" w:hAnsi="Calibri" w:cs="Calibri"/>
          <w:sz w:val="22"/>
          <w:szCs w:val="22"/>
        </w:rPr>
      </w:pPr>
    </w:p>
    <w:p w:rsidR="00606607" w:rsidRDefault="00882FD7" w:rsidP="008E4FC0">
      <w:pPr>
        <w:pStyle w:val="Body"/>
        <w:numPr>
          <w:ilvl w:val="0"/>
          <w:numId w:val="20"/>
        </w:numPr>
        <w:spacing w:after="120"/>
        <w:ind w:left="425" w:hanging="425"/>
        <w:jc w:val="both"/>
        <w:rPr>
          <w:rFonts w:ascii="Calibri" w:eastAsia="Calibri" w:hAnsi="Calibri" w:cs="Calibri"/>
          <w:sz w:val="22"/>
          <w:szCs w:val="22"/>
        </w:rPr>
      </w:pPr>
      <w:r>
        <w:rPr>
          <w:rFonts w:ascii="Calibri" w:eastAsia="Calibri" w:hAnsi="Calibri" w:cs="Calibri"/>
          <w:sz w:val="22"/>
          <w:szCs w:val="22"/>
        </w:rPr>
        <w:t>D</w:t>
      </w:r>
      <w:r w:rsidR="00973E7C">
        <w:rPr>
          <w:rFonts w:ascii="Calibri" w:eastAsia="Calibri" w:hAnsi="Calibri" w:cs="Calibri"/>
          <w:sz w:val="22"/>
          <w:szCs w:val="22"/>
        </w:rPr>
        <w:t>own</w:t>
      </w:r>
      <w:r w:rsidR="00FC0899">
        <w:rPr>
          <w:rFonts w:ascii="Calibri" w:eastAsia="Calibri" w:hAnsi="Calibri" w:cs="Calibri"/>
          <w:sz w:val="22"/>
          <w:szCs w:val="22"/>
        </w:rPr>
        <w:t xml:space="preserve">load </w:t>
      </w:r>
      <w:r>
        <w:rPr>
          <w:rFonts w:ascii="Calibri" w:eastAsia="Calibri" w:hAnsi="Calibri" w:cs="Calibri"/>
          <w:sz w:val="22"/>
          <w:szCs w:val="22"/>
        </w:rPr>
        <w:t xml:space="preserve">and complete </w:t>
      </w:r>
      <w:r w:rsidR="00810DF8">
        <w:rPr>
          <w:rFonts w:ascii="Calibri" w:eastAsia="Calibri" w:hAnsi="Calibri" w:cs="Calibri"/>
          <w:sz w:val="22"/>
          <w:szCs w:val="22"/>
        </w:rPr>
        <w:t xml:space="preserve">the Q-School </w:t>
      </w:r>
      <w:r w:rsidR="00FC0899">
        <w:rPr>
          <w:rFonts w:ascii="Calibri" w:eastAsia="Calibri" w:hAnsi="Calibri" w:cs="Calibri"/>
          <w:sz w:val="22"/>
          <w:szCs w:val="22"/>
        </w:rPr>
        <w:t>application form</w:t>
      </w:r>
      <w:r>
        <w:rPr>
          <w:rFonts w:ascii="Calibri" w:eastAsia="Calibri" w:hAnsi="Calibri" w:cs="Calibri"/>
          <w:sz w:val="22"/>
          <w:szCs w:val="22"/>
        </w:rPr>
        <w:t>, as noted in Appendix 3,</w:t>
      </w:r>
      <w:r w:rsidR="00FC0899">
        <w:rPr>
          <w:rFonts w:ascii="Calibri" w:eastAsia="Calibri" w:hAnsi="Calibri" w:cs="Calibri"/>
          <w:sz w:val="22"/>
          <w:szCs w:val="22"/>
        </w:rPr>
        <w:t xml:space="preserve"> at </w:t>
      </w:r>
      <w:hyperlink r:id="rId8" w:history="1">
        <w:r w:rsidR="00606607" w:rsidRPr="00B13CE5">
          <w:rPr>
            <w:rStyle w:val="Hyperlink"/>
            <w:rFonts w:ascii="Calibri" w:eastAsia="Calibri" w:hAnsi="Calibri" w:cs="Calibri"/>
            <w:sz w:val="22"/>
            <w:szCs w:val="22"/>
          </w:rPr>
          <w:t>http://www.allthailandgolftour.com</w:t>
        </w:r>
      </w:hyperlink>
    </w:p>
    <w:p w:rsidR="00606607" w:rsidRDefault="00DC1D4E" w:rsidP="008E4FC0">
      <w:pPr>
        <w:pStyle w:val="Body"/>
        <w:numPr>
          <w:ilvl w:val="0"/>
          <w:numId w:val="20"/>
        </w:numPr>
        <w:spacing w:after="120"/>
        <w:ind w:left="425" w:hanging="425"/>
        <w:jc w:val="both"/>
        <w:rPr>
          <w:rFonts w:ascii="Calibri" w:eastAsia="Calibri" w:hAnsi="Calibri" w:cs="Calibri"/>
          <w:sz w:val="22"/>
          <w:szCs w:val="22"/>
        </w:rPr>
      </w:pPr>
      <w:r w:rsidRPr="00606607">
        <w:rPr>
          <w:rFonts w:ascii="Calibri" w:eastAsia="Calibri" w:hAnsi="Calibri" w:cs="Calibri"/>
          <w:sz w:val="22"/>
          <w:szCs w:val="22"/>
        </w:rPr>
        <w:t>Collect required documentation in the application form checklist</w:t>
      </w:r>
    </w:p>
    <w:p w:rsidR="00FC0899" w:rsidRPr="00606607" w:rsidRDefault="00FC0899" w:rsidP="008E4FC0">
      <w:pPr>
        <w:pStyle w:val="Body"/>
        <w:numPr>
          <w:ilvl w:val="0"/>
          <w:numId w:val="20"/>
        </w:numPr>
        <w:spacing w:after="120"/>
        <w:ind w:left="426" w:hanging="426"/>
        <w:jc w:val="both"/>
        <w:rPr>
          <w:rFonts w:ascii="Calibri" w:eastAsia="Calibri" w:hAnsi="Calibri" w:cs="Calibri"/>
          <w:sz w:val="22"/>
          <w:szCs w:val="22"/>
        </w:rPr>
      </w:pPr>
      <w:r w:rsidRPr="00606607">
        <w:rPr>
          <w:rFonts w:ascii="Calibri" w:eastAsia="Calibri" w:hAnsi="Calibri" w:cs="Calibri"/>
          <w:sz w:val="22"/>
          <w:szCs w:val="22"/>
        </w:rPr>
        <w:t>Transfer</w:t>
      </w:r>
      <w:r w:rsidR="00DC1D4E" w:rsidRPr="00606607">
        <w:rPr>
          <w:rFonts w:ascii="Calibri" w:eastAsia="Calibri" w:hAnsi="Calibri" w:cs="Calibri"/>
          <w:sz w:val="22"/>
          <w:szCs w:val="22"/>
        </w:rPr>
        <w:t xml:space="preserve"> the application fee</w:t>
      </w:r>
      <w:r w:rsidRPr="00606607">
        <w:rPr>
          <w:rFonts w:ascii="Calibri" w:eastAsia="Calibri" w:hAnsi="Calibri" w:cs="Calibri"/>
          <w:sz w:val="22"/>
          <w:szCs w:val="22"/>
        </w:rPr>
        <w:t xml:space="preserve"> </w:t>
      </w:r>
    </w:p>
    <w:p w:rsidR="00FC0899" w:rsidRDefault="00FC0899" w:rsidP="008E4FC0">
      <w:pPr>
        <w:pStyle w:val="Body"/>
        <w:numPr>
          <w:ilvl w:val="0"/>
          <w:numId w:val="19"/>
        </w:numPr>
        <w:spacing w:after="120"/>
        <w:ind w:left="709" w:hanging="283"/>
        <w:jc w:val="both"/>
        <w:rPr>
          <w:rFonts w:ascii="Calibri" w:eastAsia="Calibri" w:hAnsi="Calibri" w:cs="Calibri"/>
          <w:sz w:val="22"/>
          <w:szCs w:val="22"/>
        </w:rPr>
      </w:pPr>
      <w:r w:rsidRPr="00FC0899">
        <w:rPr>
          <w:rFonts w:ascii="Calibri" w:eastAsia="Calibri" w:hAnsi="Calibri" w:cs="Calibri"/>
          <w:sz w:val="22"/>
          <w:szCs w:val="22"/>
        </w:rPr>
        <w:t xml:space="preserve">Application Fee – Baht 15,000, </w:t>
      </w:r>
      <w:r w:rsidR="00F55F3B">
        <w:rPr>
          <w:rFonts w:ascii="Calibri" w:eastAsia="Calibri" w:hAnsi="Calibri" w:cs="Calibri"/>
          <w:sz w:val="22"/>
          <w:szCs w:val="22"/>
        </w:rPr>
        <w:t>which</w:t>
      </w:r>
      <w:r w:rsidRPr="00FC0899">
        <w:rPr>
          <w:rFonts w:ascii="Calibri" w:eastAsia="Calibri" w:hAnsi="Calibri" w:cs="Calibri"/>
          <w:sz w:val="22"/>
          <w:szCs w:val="22"/>
        </w:rPr>
        <w:t xml:space="preserve"> covers application to both Stages</w:t>
      </w:r>
    </w:p>
    <w:p w:rsidR="00FC0899" w:rsidRPr="00FC0899" w:rsidRDefault="00FC0899" w:rsidP="008E4FC0">
      <w:pPr>
        <w:pStyle w:val="Body"/>
        <w:numPr>
          <w:ilvl w:val="0"/>
          <w:numId w:val="19"/>
        </w:numPr>
        <w:spacing w:after="120"/>
        <w:ind w:left="709" w:hanging="283"/>
        <w:jc w:val="both"/>
        <w:rPr>
          <w:rFonts w:ascii="Calibri" w:eastAsia="Calibri" w:hAnsi="Calibri" w:cs="Calibri"/>
          <w:sz w:val="22"/>
          <w:szCs w:val="22"/>
        </w:rPr>
      </w:pPr>
      <w:r w:rsidRPr="00FC0899">
        <w:rPr>
          <w:rFonts w:ascii="Calibri" w:eastAsia="Calibri" w:hAnsi="Calibri" w:cs="Calibri"/>
          <w:sz w:val="22"/>
          <w:szCs w:val="22"/>
        </w:rPr>
        <w:t>Only bank transfers will be accepted.</w:t>
      </w:r>
    </w:p>
    <w:p w:rsidR="00FC0899" w:rsidRPr="00FC0899" w:rsidRDefault="00FC0899" w:rsidP="000B3684">
      <w:pPr>
        <w:pStyle w:val="Body"/>
        <w:spacing w:after="120"/>
        <w:ind w:left="720"/>
        <w:jc w:val="both"/>
        <w:rPr>
          <w:rFonts w:ascii="Calibri" w:eastAsia="Calibri" w:hAnsi="Calibri" w:cs="Calibri"/>
          <w:sz w:val="22"/>
          <w:szCs w:val="22"/>
        </w:rPr>
      </w:pPr>
      <w:r w:rsidRPr="00FC0899">
        <w:rPr>
          <w:rFonts w:ascii="Calibri" w:eastAsia="Calibri" w:hAnsi="Calibri" w:cs="Calibri"/>
          <w:sz w:val="22"/>
          <w:szCs w:val="22"/>
        </w:rPr>
        <w:t>Bank account details are as follows:</w:t>
      </w:r>
    </w:p>
    <w:p w:rsidR="00FC0899" w:rsidRPr="00FC0899" w:rsidRDefault="00FC0899" w:rsidP="006C2E89">
      <w:pPr>
        <w:pStyle w:val="Body"/>
        <w:tabs>
          <w:tab w:val="left" w:pos="2410"/>
        </w:tabs>
        <w:ind w:left="720"/>
        <w:jc w:val="both"/>
        <w:rPr>
          <w:rFonts w:ascii="Calibri" w:eastAsia="Calibri" w:hAnsi="Calibri" w:cs="Calibri"/>
          <w:sz w:val="22"/>
          <w:szCs w:val="22"/>
        </w:rPr>
      </w:pPr>
      <w:r w:rsidRPr="00FC0899">
        <w:rPr>
          <w:rFonts w:ascii="Calibri" w:eastAsia="Calibri" w:hAnsi="Calibri" w:cs="Calibri"/>
          <w:sz w:val="22"/>
          <w:szCs w:val="22"/>
        </w:rPr>
        <w:t>Payable to:</w:t>
      </w:r>
      <w:r w:rsidRPr="00FC0899">
        <w:rPr>
          <w:rFonts w:ascii="Calibri" w:eastAsia="Calibri" w:hAnsi="Calibri" w:cs="Calibri"/>
          <w:sz w:val="22"/>
          <w:szCs w:val="22"/>
        </w:rPr>
        <w:tab/>
      </w:r>
      <w:r w:rsidR="009A011E">
        <w:rPr>
          <w:rFonts w:ascii="Calibri" w:eastAsia="Calibri" w:hAnsi="Calibri" w:cs="Calibri"/>
          <w:sz w:val="22"/>
          <w:szCs w:val="22"/>
        </w:rPr>
        <w:t>Sports Management Group</w:t>
      </w:r>
      <w:r w:rsidRPr="00FC0899">
        <w:rPr>
          <w:rFonts w:ascii="Calibri" w:eastAsia="Calibri" w:hAnsi="Calibri" w:cs="Calibri"/>
          <w:sz w:val="22"/>
          <w:szCs w:val="22"/>
        </w:rPr>
        <w:t xml:space="preserve"> </w:t>
      </w:r>
      <w:r w:rsidR="00D327B2">
        <w:rPr>
          <w:rFonts w:ascii="Calibri" w:eastAsia="Calibri" w:hAnsi="Calibri" w:cs="Calibri"/>
          <w:sz w:val="22"/>
          <w:szCs w:val="22"/>
        </w:rPr>
        <w:t>Co.,</w:t>
      </w:r>
      <w:r w:rsidR="009D51C3">
        <w:rPr>
          <w:rFonts w:ascii="Calibri" w:eastAsia="Calibri" w:hAnsi="Calibri" w:cs="Calibri"/>
          <w:sz w:val="22"/>
          <w:szCs w:val="22"/>
        </w:rPr>
        <w:t xml:space="preserve"> </w:t>
      </w:r>
      <w:r w:rsidR="00D327B2">
        <w:rPr>
          <w:rFonts w:ascii="Calibri" w:eastAsia="Calibri" w:hAnsi="Calibri" w:cs="Calibri"/>
          <w:sz w:val="22"/>
          <w:szCs w:val="22"/>
        </w:rPr>
        <w:t>Ltd.</w:t>
      </w:r>
    </w:p>
    <w:p w:rsidR="00FC0899" w:rsidRPr="00FC0899" w:rsidRDefault="00FC0899" w:rsidP="006C2E89">
      <w:pPr>
        <w:pStyle w:val="Body"/>
        <w:tabs>
          <w:tab w:val="left" w:pos="2410"/>
        </w:tabs>
        <w:ind w:left="720"/>
        <w:jc w:val="both"/>
        <w:rPr>
          <w:rFonts w:ascii="Calibri" w:eastAsia="Calibri" w:hAnsi="Calibri" w:cs="Calibri"/>
          <w:sz w:val="22"/>
          <w:szCs w:val="22"/>
        </w:rPr>
      </w:pPr>
      <w:r w:rsidRPr="00FC0899">
        <w:rPr>
          <w:rFonts w:ascii="Calibri" w:eastAsia="Calibri" w:hAnsi="Calibri" w:cs="Calibri"/>
          <w:sz w:val="22"/>
          <w:szCs w:val="22"/>
        </w:rPr>
        <w:t>Account No.:</w:t>
      </w:r>
      <w:r w:rsidRPr="00FC0899">
        <w:rPr>
          <w:rFonts w:ascii="Calibri" w:eastAsia="Calibri" w:hAnsi="Calibri" w:cs="Calibri"/>
          <w:sz w:val="22"/>
          <w:szCs w:val="22"/>
        </w:rPr>
        <w:tab/>
        <w:t>018-2-57791-5</w:t>
      </w:r>
    </w:p>
    <w:p w:rsidR="00FC0899" w:rsidRPr="00FC0899" w:rsidRDefault="00FC0899" w:rsidP="006C2E89">
      <w:pPr>
        <w:pStyle w:val="Body"/>
        <w:tabs>
          <w:tab w:val="left" w:pos="2410"/>
        </w:tabs>
        <w:ind w:left="720"/>
        <w:jc w:val="both"/>
        <w:rPr>
          <w:rFonts w:ascii="Calibri" w:eastAsia="Calibri" w:hAnsi="Calibri" w:cs="Calibri"/>
          <w:sz w:val="22"/>
          <w:szCs w:val="22"/>
        </w:rPr>
      </w:pPr>
      <w:r w:rsidRPr="00FC0899">
        <w:rPr>
          <w:rFonts w:ascii="Calibri" w:eastAsia="Calibri" w:hAnsi="Calibri" w:cs="Calibri"/>
          <w:sz w:val="22"/>
          <w:szCs w:val="22"/>
        </w:rPr>
        <w:t>Name of Bank:</w:t>
      </w:r>
      <w:r w:rsidRPr="00FC0899">
        <w:rPr>
          <w:rFonts w:ascii="Calibri" w:eastAsia="Calibri" w:hAnsi="Calibri" w:cs="Calibri"/>
          <w:sz w:val="22"/>
          <w:szCs w:val="22"/>
        </w:rPr>
        <w:tab/>
        <w:t>Siam Commercial Bank Public Company Limited</w:t>
      </w:r>
    </w:p>
    <w:p w:rsidR="00FC0899" w:rsidRPr="00FC0899" w:rsidRDefault="00FC0899" w:rsidP="00606607">
      <w:pPr>
        <w:pStyle w:val="Body"/>
        <w:tabs>
          <w:tab w:val="left" w:pos="2410"/>
        </w:tabs>
        <w:ind w:left="720"/>
        <w:jc w:val="both"/>
        <w:rPr>
          <w:rFonts w:ascii="Calibri" w:eastAsia="Calibri" w:hAnsi="Calibri" w:cs="Calibri"/>
          <w:sz w:val="22"/>
          <w:szCs w:val="22"/>
        </w:rPr>
      </w:pPr>
      <w:r w:rsidRPr="00FC0899">
        <w:rPr>
          <w:rFonts w:ascii="Calibri" w:eastAsia="Calibri" w:hAnsi="Calibri" w:cs="Calibri"/>
          <w:sz w:val="22"/>
          <w:szCs w:val="22"/>
        </w:rPr>
        <w:lastRenderedPageBreak/>
        <w:t>Swift Address:</w:t>
      </w:r>
      <w:r w:rsidRPr="00FC0899">
        <w:rPr>
          <w:rFonts w:ascii="Calibri" w:eastAsia="Calibri" w:hAnsi="Calibri" w:cs="Calibri"/>
          <w:sz w:val="22"/>
          <w:szCs w:val="22"/>
        </w:rPr>
        <w:tab/>
        <w:t>SICOTHBK</w:t>
      </w:r>
    </w:p>
    <w:p w:rsidR="00552DA1" w:rsidRDefault="003E4484" w:rsidP="00606607">
      <w:pPr>
        <w:pStyle w:val="Body"/>
        <w:ind w:left="720"/>
        <w:jc w:val="both"/>
        <w:rPr>
          <w:rFonts w:ascii="Calibri" w:eastAsia="Calibri" w:hAnsi="Calibri" w:cs="Calibri"/>
          <w:sz w:val="22"/>
          <w:szCs w:val="22"/>
        </w:rPr>
      </w:pPr>
      <w:r>
        <w:rPr>
          <w:rFonts w:ascii="Calibri" w:eastAsia="Calibri" w:hAnsi="Calibri" w:cs="Calibri"/>
          <w:sz w:val="22"/>
          <w:szCs w:val="22"/>
        </w:rPr>
        <w:t xml:space="preserve">Note:  </w:t>
      </w:r>
      <w:r w:rsidR="00810DF8">
        <w:rPr>
          <w:rFonts w:ascii="Calibri" w:eastAsia="Calibri" w:hAnsi="Calibri" w:cs="Calibri"/>
          <w:sz w:val="22"/>
          <w:szCs w:val="22"/>
        </w:rPr>
        <w:t>F</w:t>
      </w:r>
      <w:r w:rsidR="00810DF8" w:rsidRPr="00FC0899">
        <w:rPr>
          <w:rFonts w:ascii="Calibri" w:eastAsia="Calibri" w:hAnsi="Calibri" w:cs="Calibri"/>
          <w:sz w:val="22"/>
          <w:szCs w:val="22"/>
        </w:rPr>
        <w:t xml:space="preserve">or </w:t>
      </w:r>
      <w:r w:rsidR="00552DA1" w:rsidRPr="00FC0899">
        <w:rPr>
          <w:rFonts w:ascii="Calibri" w:eastAsia="Calibri" w:hAnsi="Calibri" w:cs="Calibri"/>
          <w:sz w:val="22"/>
          <w:szCs w:val="22"/>
        </w:rPr>
        <w:t xml:space="preserve">bank transfers, all bank charges must be borne by the applicant.  </w:t>
      </w:r>
    </w:p>
    <w:p w:rsidR="00606607" w:rsidRDefault="00606607" w:rsidP="00606607">
      <w:pPr>
        <w:pStyle w:val="Body"/>
        <w:ind w:left="720"/>
        <w:jc w:val="both"/>
        <w:rPr>
          <w:rFonts w:ascii="Calibri" w:eastAsia="Calibri" w:hAnsi="Calibri" w:cs="Calibri"/>
          <w:sz w:val="22"/>
          <w:szCs w:val="22"/>
        </w:rPr>
      </w:pPr>
    </w:p>
    <w:p w:rsidR="00B9582A" w:rsidRDefault="00B9582A" w:rsidP="008E4FC0">
      <w:pPr>
        <w:pStyle w:val="Body"/>
        <w:numPr>
          <w:ilvl w:val="0"/>
          <w:numId w:val="19"/>
        </w:numPr>
        <w:spacing w:after="120"/>
        <w:ind w:left="709" w:hanging="284"/>
        <w:jc w:val="both"/>
        <w:rPr>
          <w:rFonts w:ascii="Calibri" w:eastAsia="Calibri" w:hAnsi="Calibri" w:cs="Calibri"/>
          <w:sz w:val="22"/>
          <w:szCs w:val="22"/>
        </w:rPr>
      </w:pPr>
      <w:r w:rsidRPr="00FC0899">
        <w:rPr>
          <w:rFonts w:ascii="Calibri" w:eastAsia="Calibri" w:hAnsi="Calibri" w:cs="Calibri"/>
          <w:sz w:val="22"/>
          <w:szCs w:val="22"/>
        </w:rPr>
        <w:t>To enable us to identify the payment on receipt, please make sure your name is quoted in reference by the issuing bank.</w:t>
      </w:r>
    </w:p>
    <w:p w:rsidR="00DC5C99" w:rsidRPr="00B9486C" w:rsidRDefault="00322D89" w:rsidP="008E4FC0">
      <w:pPr>
        <w:pStyle w:val="Body"/>
        <w:numPr>
          <w:ilvl w:val="0"/>
          <w:numId w:val="20"/>
        </w:numPr>
        <w:spacing w:after="120"/>
        <w:ind w:left="426" w:hanging="426"/>
        <w:rPr>
          <w:rFonts w:ascii="Calibri" w:eastAsia="Calibri" w:hAnsi="Calibri" w:cs="Calibri"/>
          <w:sz w:val="22"/>
          <w:szCs w:val="22"/>
        </w:rPr>
      </w:pPr>
      <w:r w:rsidRPr="00B9486C">
        <w:rPr>
          <w:rFonts w:ascii="Calibri" w:eastAsia="Calibri" w:hAnsi="Calibri" w:cs="Calibri"/>
          <w:sz w:val="22"/>
          <w:szCs w:val="22"/>
        </w:rPr>
        <w:t>All application forms must be accompanied by proof of payment</w:t>
      </w:r>
      <w:r w:rsidRPr="00B9486C" w:rsidDel="003C2839">
        <w:rPr>
          <w:rFonts w:ascii="Calibri" w:eastAsia="Calibri" w:hAnsi="Calibri" w:cs="Calibri"/>
          <w:sz w:val="22"/>
          <w:szCs w:val="22"/>
        </w:rPr>
        <w:t xml:space="preserve"> </w:t>
      </w:r>
      <w:r w:rsidRPr="00B9486C">
        <w:rPr>
          <w:rFonts w:ascii="Calibri" w:eastAsia="Calibri" w:hAnsi="Calibri" w:cs="Calibri"/>
          <w:sz w:val="22"/>
          <w:szCs w:val="22"/>
        </w:rPr>
        <w:t xml:space="preserve">of </w:t>
      </w:r>
      <w:r w:rsidR="00810DF8" w:rsidRPr="00B9486C">
        <w:rPr>
          <w:rFonts w:ascii="Calibri" w:eastAsia="Calibri" w:hAnsi="Calibri" w:cs="Calibri"/>
          <w:sz w:val="22"/>
          <w:szCs w:val="22"/>
        </w:rPr>
        <w:t xml:space="preserve">the </w:t>
      </w:r>
      <w:r w:rsidRPr="00B9486C">
        <w:rPr>
          <w:rFonts w:ascii="Calibri" w:eastAsia="Calibri" w:hAnsi="Calibri" w:cs="Calibri"/>
          <w:sz w:val="22"/>
          <w:szCs w:val="22"/>
        </w:rPr>
        <w:t xml:space="preserve">application fee and any required documentation.  Your application will not be processed unless the application is submitted completely. </w:t>
      </w:r>
      <w:r w:rsidR="00810DF8" w:rsidRPr="00B9486C">
        <w:rPr>
          <w:rFonts w:ascii="Calibri" w:eastAsia="Calibri" w:hAnsi="Calibri" w:cs="Calibri"/>
          <w:sz w:val="22"/>
          <w:szCs w:val="22"/>
        </w:rPr>
        <w:t>Please</w:t>
      </w:r>
      <w:r w:rsidR="00A30A19">
        <w:rPr>
          <w:rFonts w:ascii="Calibri" w:eastAsia="Calibri" w:hAnsi="Calibri" w:cs="Calibri"/>
          <w:sz w:val="22"/>
          <w:szCs w:val="22"/>
        </w:rPr>
        <w:t xml:space="preserve"> </w:t>
      </w:r>
      <w:r w:rsidR="00DC1D4E" w:rsidRPr="00B9486C">
        <w:rPr>
          <w:rFonts w:ascii="Calibri" w:eastAsia="Calibri" w:hAnsi="Calibri" w:cs="Calibri"/>
          <w:sz w:val="22"/>
          <w:szCs w:val="22"/>
        </w:rPr>
        <w:t>email</w:t>
      </w:r>
      <w:r w:rsidR="00FC0899" w:rsidRPr="00B9486C">
        <w:rPr>
          <w:rFonts w:ascii="Calibri" w:eastAsia="Calibri" w:hAnsi="Calibri" w:cs="Calibri"/>
          <w:sz w:val="22"/>
          <w:szCs w:val="22"/>
        </w:rPr>
        <w:t xml:space="preserve"> </w:t>
      </w:r>
      <w:r w:rsidR="00CB6AE6" w:rsidRPr="00B9486C">
        <w:rPr>
          <w:rFonts w:ascii="Calibri" w:eastAsia="Calibri" w:hAnsi="Calibri" w:cs="Calibri"/>
          <w:sz w:val="22"/>
          <w:szCs w:val="22"/>
        </w:rPr>
        <w:t xml:space="preserve">the </w:t>
      </w:r>
      <w:r w:rsidR="003C2067" w:rsidRPr="00B9486C">
        <w:rPr>
          <w:rFonts w:ascii="Calibri" w:eastAsia="Calibri" w:hAnsi="Calibri" w:cs="Calibri"/>
          <w:sz w:val="22"/>
          <w:szCs w:val="22"/>
        </w:rPr>
        <w:t xml:space="preserve">application </w:t>
      </w:r>
      <w:r w:rsidR="00CB6AE6" w:rsidRPr="00B9486C">
        <w:rPr>
          <w:rFonts w:ascii="Calibri" w:eastAsia="Calibri" w:hAnsi="Calibri" w:cs="Calibri"/>
          <w:sz w:val="22"/>
          <w:szCs w:val="22"/>
        </w:rPr>
        <w:t xml:space="preserve">form </w:t>
      </w:r>
      <w:r w:rsidR="003C2067" w:rsidRPr="00B9486C">
        <w:rPr>
          <w:rFonts w:ascii="Calibri" w:eastAsia="Calibri" w:hAnsi="Calibri" w:cs="Calibri"/>
          <w:sz w:val="22"/>
          <w:szCs w:val="22"/>
        </w:rPr>
        <w:t>a</w:t>
      </w:r>
      <w:r w:rsidR="00742FA6" w:rsidRPr="00B9486C">
        <w:rPr>
          <w:rFonts w:ascii="Calibri" w:eastAsia="Calibri" w:hAnsi="Calibri" w:cs="Calibri"/>
          <w:sz w:val="22"/>
          <w:szCs w:val="22"/>
        </w:rPr>
        <w:t xml:space="preserve">long with </w:t>
      </w:r>
      <w:r w:rsidR="00810DF8" w:rsidRPr="00B9486C">
        <w:rPr>
          <w:rFonts w:ascii="Calibri" w:eastAsia="Calibri" w:hAnsi="Calibri" w:cs="Calibri"/>
          <w:sz w:val="22"/>
          <w:szCs w:val="22"/>
        </w:rPr>
        <w:t xml:space="preserve">all </w:t>
      </w:r>
      <w:r w:rsidR="00FC0899" w:rsidRPr="00B9486C">
        <w:rPr>
          <w:rFonts w:ascii="Calibri" w:eastAsia="Calibri" w:hAnsi="Calibri" w:cs="Calibri"/>
          <w:sz w:val="22"/>
          <w:szCs w:val="22"/>
        </w:rPr>
        <w:t>documentation</w:t>
      </w:r>
      <w:r w:rsidR="00DC1D4E" w:rsidRPr="00B9486C">
        <w:rPr>
          <w:rFonts w:ascii="Calibri" w:eastAsia="Calibri" w:hAnsi="Calibri" w:cs="Calibri"/>
          <w:sz w:val="22"/>
          <w:szCs w:val="22"/>
        </w:rPr>
        <w:t xml:space="preserve"> to </w:t>
      </w:r>
      <w:r w:rsidR="00A30A19">
        <w:rPr>
          <w:rFonts w:ascii="Calibri" w:eastAsia="Calibri" w:hAnsi="Calibri" w:cs="Calibri"/>
          <w:sz w:val="22"/>
          <w:szCs w:val="22"/>
        </w:rPr>
        <w:br/>
      </w:r>
      <w:r w:rsidR="001C4792">
        <w:rPr>
          <w:rFonts w:ascii="Calibri" w:eastAsia="Calibri" w:hAnsi="Calibri" w:cs="Calibri"/>
          <w:sz w:val="22"/>
          <w:szCs w:val="22"/>
        </w:rPr>
        <w:t xml:space="preserve">E-mail: </w:t>
      </w:r>
      <w:hyperlink r:id="rId9" w:history="1">
        <w:r w:rsidR="001C4792" w:rsidRPr="00F76A88">
          <w:rPr>
            <w:rStyle w:val="Hyperlink"/>
            <w:rFonts w:ascii="Calibri" w:eastAsia="Calibri" w:hAnsi="Calibri" w:cs="Calibri"/>
            <w:sz w:val="22"/>
            <w:szCs w:val="22"/>
          </w:rPr>
          <w:t>Q-School2019@allthailandgolftour.com</w:t>
        </w:r>
      </w:hyperlink>
      <w:r w:rsidR="00FC0899" w:rsidRPr="00B9486C">
        <w:rPr>
          <w:rStyle w:val="Hyperlink0"/>
          <w:i/>
          <w:iCs/>
          <w:u w:val="none"/>
        </w:rPr>
        <w:t xml:space="preserve"> </w:t>
      </w:r>
      <w:r w:rsidR="002C348F" w:rsidRPr="00B9486C">
        <w:rPr>
          <w:rFonts w:ascii="Calibri" w:eastAsia="Calibri" w:hAnsi="Calibri" w:cs="Calibri"/>
          <w:sz w:val="22"/>
          <w:szCs w:val="22"/>
        </w:rPr>
        <w:t xml:space="preserve"> </w:t>
      </w:r>
    </w:p>
    <w:p w:rsidR="00FD5293" w:rsidRDefault="003F03B1" w:rsidP="008E4FC0">
      <w:pPr>
        <w:pStyle w:val="Body"/>
        <w:numPr>
          <w:ilvl w:val="0"/>
          <w:numId w:val="21"/>
        </w:numPr>
        <w:spacing w:after="120"/>
        <w:ind w:left="709" w:hanging="284"/>
        <w:jc w:val="both"/>
        <w:rPr>
          <w:rFonts w:ascii="Calibri" w:eastAsia="Calibri" w:hAnsi="Calibri" w:cs="Calibri"/>
          <w:sz w:val="22"/>
          <w:szCs w:val="22"/>
        </w:rPr>
      </w:pPr>
      <w:r>
        <w:rPr>
          <w:rFonts w:ascii="Calibri" w:eastAsia="Calibri" w:hAnsi="Calibri" w:cs="Calibri"/>
          <w:sz w:val="22"/>
          <w:szCs w:val="22"/>
        </w:rPr>
        <w:t>Application</w:t>
      </w:r>
      <w:r w:rsidR="00810DF8">
        <w:rPr>
          <w:rFonts w:ascii="Calibri" w:eastAsia="Calibri" w:hAnsi="Calibri" w:cs="Calibri"/>
          <w:sz w:val="22"/>
          <w:szCs w:val="22"/>
        </w:rPr>
        <w:t>s</w:t>
      </w:r>
      <w:r>
        <w:rPr>
          <w:rFonts w:ascii="Calibri" w:eastAsia="Calibri" w:hAnsi="Calibri" w:cs="Calibri"/>
          <w:sz w:val="22"/>
          <w:szCs w:val="22"/>
        </w:rPr>
        <w:t xml:space="preserve"> </w:t>
      </w:r>
      <w:r w:rsidR="00810DF8">
        <w:rPr>
          <w:rFonts w:ascii="Calibri" w:eastAsia="Calibri" w:hAnsi="Calibri" w:cs="Calibri"/>
          <w:sz w:val="22"/>
          <w:szCs w:val="22"/>
        </w:rPr>
        <w:t xml:space="preserve">are </w:t>
      </w:r>
      <w:r>
        <w:rPr>
          <w:rFonts w:ascii="Calibri" w:eastAsia="Calibri" w:hAnsi="Calibri" w:cs="Calibri"/>
          <w:sz w:val="22"/>
          <w:szCs w:val="22"/>
        </w:rPr>
        <w:t xml:space="preserve">only accepted via email.  No other method of application submission </w:t>
      </w:r>
      <w:r w:rsidR="00810DF8">
        <w:rPr>
          <w:rFonts w:ascii="Calibri" w:eastAsia="Calibri" w:hAnsi="Calibri" w:cs="Calibri"/>
          <w:sz w:val="22"/>
          <w:szCs w:val="22"/>
        </w:rPr>
        <w:t xml:space="preserve">shall </w:t>
      </w:r>
      <w:r>
        <w:rPr>
          <w:rFonts w:ascii="Calibri" w:eastAsia="Calibri" w:hAnsi="Calibri" w:cs="Calibri"/>
          <w:sz w:val="22"/>
          <w:szCs w:val="22"/>
        </w:rPr>
        <w:t>be considered.</w:t>
      </w:r>
    </w:p>
    <w:p w:rsidR="00BC6DFB" w:rsidRDefault="00BC6DFB" w:rsidP="008E4FC0">
      <w:pPr>
        <w:pStyle w:val="Body"/>
        <w:numPr>
          <w:ilvl w:val="0"/>
          <w:numId w:val="21"/>
        </w:numPr>
        <w:ind w:left="709" w:hanging="283"/>
        <w:jc w:val="both"/>
        <w:rPr>
          <w:rFonts w:ascii="Calibri" w:eastAsia="Calibri" w:hAnsi="Calibri" w:cs="Calibri"/>
          <w:sz w:val="22"/>
          <w:szCs w:val="22"/>
        </w:rPr>
      </w:pPr>
      <w:r>
        <w:rPr>
          <w:rFonts w:ascii="Calibri" w:eastAsia="Calibri" w:hAnsi="Calibri" w:cs="Calibri"/>
          <w:sz w:val="22"/>
          <w:szCs w:val="22"/>
        </w:rPr>
        <w:t>An application is not considered accepted unless the applicant receives a confirmation of acceptance via email.  I</w:t>
      </w:r>
      <w:r w:rsidRPr="00BC6DFB">
        <w:rPr>
          <w:rFonts w:ascii="Calibri" w:eastAsia="Calibri" w:hAnsi="Calibri" w:cs="Calibri"/>
          <w:sz w:val="22"/>
          <w:szCs w:val="22"/>
        </w:rPr>
        <w:t xml:space="preserve">t is the applicant’s responsibility to verify his status of his </w:t>
      </w:r>
      <w:r>
        <w:rPr>
          <w:rFonts w:ascii="Calibri" w:eastAsia="Calibri" w:hAnsi="Calibri" w:cs="Calibri"/>
          <w:sz w:val="22"/>
          <w:szCs w:val="22"/>
        </w:rPr>
        <w:t>application</w:t>
      </w:r>
      <w:r w:rsidRPr="00BC6DFB">
        <w:rPr>
          <w:rFonts w:ascii="Calibri" w:eastAsia="Calibri" w:hAnsi="Calibri" w:cs="Calibri"/>
          <w:sz w:val="22"/>
          <w:szCs w:val="22"/>
        </w:rPr>
        <w:t xml:space="preserve">.  </w:t>
      </w:r>
    </w:p>
    <w:p w:rsidR="00DC5C99" w:rsidRDefault="00DC5C99" w:rsidP="004B1E2A">
      <w:pPr>
        <w:pStyle w:val="Body"/>
        <w:tabs>
          <w:tab w:val="left" w:pos="2977"/>
        </w:tabs>
        <w:jc w:val="both"/>
        <w:rPr>
          <w:rFonts w:ascii="Calibri" w:eastAsia="Calibri" w:hAnsi="Calibri" w:cs="Calibri"/>
          <w:sz w:val="22"/>
          <w:szCs w:val="22"/>
        </w:rPr>
      </w:pPr>
    </w:p>
    <w:p w:rsidR="00DC5C99" w:rsidRDefault="00493EBA">
      <w:pPr>
        <w:pStyle w:val="ListParagraph"/>
        <w:numPr>
          <w:ilvl w:val="0"/>
          <w:numId w:val="2"/>
        </w:numPr>
        <w:jc w:val="both"/>
        <w:rPr>
          <w:rFonts w:ascii="Calibri" w:eastAsia="Calibri" w:hAnsi="Calibri" w:cs="Calibri"/>
          <w:b/>
          <w:bCs/>
          <w:sz w:val="22"/>
          <w:szCs w:val="22"/>
        </w:rPr>
      </w:pPr>
      <w:r>
        <w:rPr>
          <w:rFonts w:ascii="Calibri" w:eastAsia="Calibri" w:hAnsi="Calibri" w:cs="Calibri"/>
          <w:b/>
          <w:bCs/>
          <w:sz w:val="22"/>
          <w:szCs w:val="22"/>
        </w:rPr>
        <w:t xml:space="preserve">APPLICATION </w:t>
      </w:r>
      <w:r w:rsidR="00942115">
        <w:rPr>
          <w:rFonts w:ascii="Calibri" w:eastAsia="Calibri" w:hAnsi="Calibri" w:cs="Calibri"/>
          <w:b/>
          <w:bCs/>
          <w:sz w:val="22"/>
          <w:szCs w:val="22"/>
        </w:rPr>
        <w:t>CLOSING DATE</w:t>
      </w:r>
    </w:p>
    <w:p w:rsidR="00DC5C99" w:rsidRDefault="00DC5C99">
      <w:pPr>
        <w:pStyle w:val="Body"/>
        <w:jc w:val="both"/>
        <w:rPr>
          <w:rFonts w:ascii="Calibri" w:eastAsia="Calibri" w:hAnsi="Calibri" w:cs="Calibri"/>
          <w:sz w:val="22"/>
          <w:szCs w:val="22"/>
        </w:rPr>
      </w:pPr>
    </w:p>
    <w:p w:rsidR="00DC5C99" w:rsidRDefault="00C6505C">
      <w:pPr>
        <w:pStyle w:val="Body"/>
        <w:jc w:val="both"/>
        <w:rPr>
          <w:rFonts w:ascii="Calibri" w:eastAsia="Calibri" w:hAnsi="Calibri" w:cs="Calibri"/>
          <w:sz w:val="22"/>
          <w:szCs w:val="22"/>
        </w:rPr>
      </w:pPr>
      <w:r>
        <w:rPr>
          <w:rFonts w:ascii="Calibri" w:eastAsia="Calibri" w:hAnsi="Calibri" w:cs="Calibri"/>
          <w:sz w:val="22"/>
          <w:szCs w:val="22"/>
        </w:rPr>
        <w:t>A</w:t>
      </w:r>
      <w:r w:rsidR="00DA2F97">
        <w:rPr>
          <w:rFonts w:ascii="Calibri" w:eastAsia="Calibri" w:hAnsi="Calibri" w:cs="Calibri"/>
          <w:sz w:val="22"/>
          <w:szCs w:val="22"/>
        </w:rPr>
        <w:t xml:space="preserve">pplications acceptance </w:t>
      </w:r>
      <w:r w:rsidR="00810DF8">
        <w:rPr>
          <w:rFonts w:ascii="Calibri" w:eastAsia="Calibri" w:hAnsi="Calibri" w:cs="Calibri"/>
          <w:sz w:val="22"/>
          <w:szCs w:val="22"/>
        </w:rPr>
        <w:t xml:space="preserve">shall </w:t>
      </w:r>
      <w:r w:rsidR="00E6596E">
        <w:rPr>
          <w:rFonts w:ascii="Calibri" w:eastAsia="Calibri" w:hAnsi="Calibri" w:cs="Calibri"/>
          <w:sz w:val="22"/>
          <w:szCs w:val="22"/>
        </w:rPr>
        <w:t xml:space="preserve">be </w:t>
      </w:r>
      <w:r>
        <w:rPr>
          <w:rFonts w:ascii="Calibri" w:eastAsia="Calibri" w:hAnsi="Calibri" w:cs="Calibri"/>
          <w:sz w:val="22"/>
          <w:szCs w:val="22"/>
        </w:rPr>
        <w:t>close</w:t>
      </w:r>
      <w:r w:rsidR="00E6596E">
        <w:rPr>
          <w:rFonts w:ascii="Calibri" w:eastAsia="Calibri" w:hAnsi="Calibri" w:cs="Calibri"/>
          <w:sz w:val="22"/>
          <w:szCs w:val="22"/>
        </w:rPr>
        <w:t>d</w:t>
      </w:r>
      <w:r>
        <w:rPr>
          <w:rFonts w:ascii="Calibri" w:eastAsia="Calibri" w:hAnsi="Calibri" w:cs="Calibri"/>
          <w:sz w:val="22"/>
          <w:szCs w:val="22"/>
        </w:rPr>
        <w:t xml:space="preserve"> on 3</w:t>
      </w:r>
      <w:r w:rsidR="00A71302">
        <w:rPr>
          <w:rFonts w:ascii="Calibri" w:eastAsia="Calibri" w:hAnsi="Calibri" w:cs="Calibri"/>
          <w:sz w:val="22"/>
          <w:szCs w:val="22"/>
        </w:rPr>
        <w:t xml:space="preserve">1 </w:t>
      </w:r>
      <w:r>
        <w:rPr>
          <w:rFonts w:ascii="Calibri" w:eastAsia="Calibri" w:hAnsi="Calibri" w:cs="Calibri"/>
          <w:sz w:val="22"/>
          <w:szCs w:val="22"/>
        </w:rPr>
        <w:t>October 2018</w:t>
      </w:r>
      <w:r w:rsidR="00942115">
        <w:rPr>
          <w:rFonts w:ascii="Calibri" w:eastAsia="Calibri" w:hAnsi="Calibri" w:cs="Calibri"/>
          <w:sz w:val="22"/>
          <w:szCs w:val="22"/>
        </w:rPr>
        <w:t xml:space="preserve"> (5:00 PM, Thailand time).  </w:t>
      </w:r>
    </w:p>
    <w:p w:rsidR="00DC5C99" w:rsidRDefault="00DC5C99">
      <w:pPr>
        <w:pStyle w:val="Body"/>
        <w:jc w:val="both"/>
        <w:rPr>
          <w:rFonts w:ascii="Calibri" w:eastAsia="Calibri" w:hAnsi="Calibri" w:cs="Calibri"/>
          <w:sz w:val="22"/>
          <w:szCs w:val="22"/>
        </w:rPr>
      </w:pPr>
    </w:p>
    <w:p w:rsidR="00710E37" w:rsidRDefault="00710E37" w:rsidP="008E4FC0">
      <w:pPr>
        <w:pStyle w:val="ListParagraph"/>
        <w:numPr>
          <w:ilvl w:val="0"/>
          <w:numId w:val="10"/>
        </w:numPr>
        <w:jc w:val="both"/>
        <w:rPr>
          <w:rFonts w:ascii="Calibri" w:eastAsia="Calibri" w:hAnsi="Calibri" w:cs="Calibri"/>
          <w:b/>
          <w:bCs/>
          <w:sz w:val="22"/>
          <w:szCs w:val="22"/>
        </w:rPr>
      </w:pPr>
      <w:r>
        <w:rPr>
          <w:rFonts w:ascii="Calibri" w:eastAsia="Calibri" w:hAnsi="Calibri" w:cs="Calibri"/>
          <w:b/>
          <w:bCs/>
          <w:sz w:val="22"/>
          <w:szCs w:val="22"/>
        </w:rPr>
        <w:t>NOTIFICATION OF ACCEPTANCE OF APPLICATION / QUALIFYING VENUE</w:t>
      </w:r>
    </w:p>
    <w:p w:rsidR="00710E37" w:rsidRDefault="00710E37" w:rsidP="00710E37">
      <w:pPr>
        <w:pStyle w:val="Body"/>
        <w:jc w:val="both"/>
        <w:rPr>
          <w:rFonts w:ascii="Calibri" w:eastAsia="Calibri" w:hAnsi="Calibri" w:cs="Calibri"/>
          <w:sz w:val="22"/>
          <w:szCs w:val="22"/>
        </w:rPr>
      </w:pPr>
    </w:p>
    <w:p w:rsidR="00710E37" w:rsidRDefault="00710E37" w:rsidP="00710E37">
      <w:pPr>
        <w:pStyle w:val="Body"/>
        <w:jc w:val="both"/>
        <w:rPr>
          <w:rFonts w:ascii="Calibri" w:eastAsia="Calibri" w:hAnsi="Calibri" w:cs="Calibri"/>
          <w:sz w:val="22"/>
          <w:szCs w:val="22"/>
        </w:rPr>
      </w:pPr>
      <w:r>
        <w:rPr>
          <w:rFonts w:ascii="Calibri" w:eastAsia="Calibri" w:hAnsi="Calibri" w:cs="Calibri"/>
          <w:sz w:val="22"/>
          <w:szCs w:val="22"/>
        </w:rPr>
        <w:t xml:space="preserve">Once an application is accepted, applicants will receive a confirmation of acceptance via email.  </w:t>
      </w:r>
    </w:p>
    <w:p w:rsidR="00710E37" w:rsidRDefault="00710E37" w:rsidP="00710E37">
      <w:pPr>
        <w:pStyle w:val="Body"/>
        <w:jc w:val="both"/>
        <w:rPr>
          <w:rFonts w:ascii="Calibri" w:eastAsia="Calibri" w:hAnsi="Calibri" w:cs="Calibri"/>
          <w:sz w:val="22"/>
          <w:szCs w:val="22"/>
        </w:rPr>
      </w:pPr>
    </w:p>
    <w:p w:rsidR="00710E37" w:rsidRDefault="00710E37" w:rsidP="00710E37">
      <w:pPr>
        <w:pStyle w:val="Body"/>
        <w:jc w:val="both"/>
        <w:rPr>
          <w:rFonts w:ascii="Calibri" w:eastAsia="Calibri" w:hAnsi="Calibri" w:cs="Calibri"/>
          <w:sz w:val="22"/>
          <w:szCs w:val="22"/>
        </w:rPr>
      </w:pPr>
      <w:r>
        <w:rPr>
          <w:rFonts w:ascii="Calibri" w:eastAsia="Calibri" w:hAnsi="Calibri" w:cs="Calibri"/>
          <w:sz w:val="22"/>
          <w:szCs w:val="22"/>
        </w:rPr>
        <w:t xml:space="preserve">In case that any additional venue is added to the schedule, all applicants shall receive a notice of venue addition at least 2 weeks prior to the First Qualifying Stage.  If any additional venue is added, the additional First Qualifying Stage tournament shall be played in the same week as the previously announced Q-School schedule. The ATGT reserves the rights to allocate applicants to any available venue.   </w:t>
      </w:r>
    </w:p>
    <w:p w:rsidR="00710E37" w:rsidRDefault="00710E37" w:rsidP="00710E37">
      <w:pPr>
        <w:pStyle w:val="ListParagraph"/>
        <w:ind w:left="426"/>
        <w:jc w:val="both"/>
        <w:rPr>
          <w:rFonts w:ascii="Calibri" w:eastAsia="Calibri" w:hAnsi="Calibri" w:cs="Calibri"/>
          <w:b/>
          <w:bCs/>
          <w:sz w:val="22"/>
          <w:szCs w:val="22"/>
        </w:rPr>
      </w:pPr>
    </w:p>
    <w:p w:rsidR="00DC5C99" w:rsidRDefault="00942115">
      <w:pPr>
        <w:pStyle w:val="ListParagraph"/>
        <w:numPr>
          <w:ilvl w:val="0"/>
          <w:numId w:val="2"/>
        </w:numPr>
        <w:jc w:val="both"/>
        <w:rPr>
          <w:rFonts w:ascii="Calibri" w:eastAsia="Calibri" w:hAnsi="Calibri" w:cs="Calibri"/>
          <w:b/>
          <w:bCs/>
          <w:sz w:val="22"/>
          <w:szCs w:val="22"/>
        </w:rPr>
      </w:pPr>
      <w:r>
        <w:rPr>
          <w:rFonts w:ascii="Calibri" w:eastAsia="Calibri" w:hAnsi="Calibri" w:cs="Calibri"/>
          <w:b/>
          <w:bCs/>
          <w:sz w:val="22"/>
          <w:szCs w:val="22"/>
        </w:rPr>
        <w:t>WITHDRAWALS</w:t>
      </w:r>
    </w:p>
    <w:p w:rsidR="00DC5C99" w:rsidRDefault="00DC5C99">
      <w:pPr>
        <w:pStyle w:val="Body"/>
        <w:jc w:val="both"/>
        <w:rPr>
          <w:rFonts w:ascii="Calibri" w:eastAsia="Calibri" w:hAnsi="Calibri" w:cs="Calibri"/>
          <w:sz w:val="22"/>
          <w:szCs w:val="22"/>
        </w:rPr>
      </w:pPr>
    </w:p>
    <w:p w:rsidR="00DC5C99" w:rsidRDefault="00942115">
      <w:pPr>
        <w:pStyle w:val="Body"/>
        <w:jc w:val="both"/>
        <w:rPr>
          <w:rFonts w:ascii="Calibri" w:eastAsia="Calibri" w:hAnsi="Calibri" w:cs="Calibri"/>
          <w:sz w:val="22"/>
          <w:szCs w:val="22"/>
        </w:rPr>
      </w:pPr>
      <w:r>
        <w:rPr>
          <w:rFonts w:ascii="Calibri" w:eastAsia="Calibri" w:hAnsi="Calibri" w:cs="Calibri"/>
          <w:sz w:val="22"/>
          <w:szCs w:val="22"/>
        </w:rPr>
        <w:t xml:space="preserve">All withdrawals must be notified </w:t>
      </w:r>
      <w:r w:rsidR="00E603DE">
        <w:rPr>
          <w:rFonts w:ascii="Calibri" w:eastAsia="Calibri" w:hAnsi="Calibri" w:cs="Calibri"/>
          <w:sz w:val="22"/>
          <w:szCs w:val="22"/>
        </w:rPr>
        <w:t xml:space="preserve">with written documentation </w:t>
      </w:r>
      <w:r>
        <w:rPr>
          <w:rFonts w:ascii="Calibri" w:eastAsia="Calibri" w:hAnsi="Calibri" w:cs="Calibri"/>
          <w:sz w:val="22"/>
          <w:szCs w:val="22"/>
        </w:rPr>
        <w:t>to the ATGT.</w:t>
      </w:r>
    </w:p>
    <w:p w:rsidR="00DC5C99" w:rsidRDefault="00DC5C99">
      <w:pPr>
        <w:pStyle w:val="Body"/>
        <w:jc w:val="both"/>
        <w:rPr>
          <w:rFonts w:ascii="Calibri" w:eastAsia="Calibri" w:hAnsi="Calibri" w:cs="Calibri"/>
          <w:sz w:val="22"/>
          <w:szCs w:val="22"/>
        </w:rPr>
      </w:pPr>
    </w:p>
    <w:p w:rsidR="00DC5C99" w:rsidRDefault="00942115" w:rsidP="008E4FC0">
      <w:pPr>
        <w:pStyle w:val="ListParagraph"/>
        <w:numPr>
          <w:ilvl w:val="0"/>
          <w:numId w:val="22"/>
        </w:numPr>
        <w:spacing w:after="120"/>
        <w:ind w:left="425" w:hanging="425"/>
        <w:jc w:val="both"/>
        <w:rPr>
          <w:rFonts w:ascii="Calibri" w:eastAsia="Calibri" w:hAnsi="Calibri" w:cs="Calibri"/>
          <w:color w:val="FF0000"/>
          <w:sz w:val="22"/>
          <w:szCs w:val="22"/>
        </w:rPr>
      </w:pPr>
      <w:r>
        <w:rPr>
          <w:rFonts w:ascii="Calibri" w:eastAsia="Calibri" w:hAnsi="Calibri" w:cs="Calibri"/>
          <w:sz w:val="22"/>
          <w:szCs w:val="22"/>
        </w:rPr>
        <w:t>If</w:t>
      </w:r>
      <w:r w:rsidR="00DA2F97">
        <w:rPr>
          <w:rFonts w:ascii="Calibri" w:eastAsia="Calibri" w:hAnsi="Calibri" w:cs="Calibri"/>
          <w:sz w:val="22"/>
          <w:szCs w:val="22"/>
        </w:rPr>
        <w:t xml:space="preserve"> an applicant</w:t>
      </w:r>
      <w:r>
        <w:rPr>
          <w:rFonts w:ascii="Calibri" w:eastAsia="Calibri" w:hAnsi="Calibri" w:cs="Calibri"/>
          <w:sz w:val="22"/>
          <w:szCs w:val="22"/>
        </w:rPr>
        <w:t xml:space="preserve"> withdraws prior to the closing d</w:t>
      </w:r>
      <w:r w:rsidR="00C6505C">
        <w:rPr>
          <w:rFonts w:ascii="Calibri" w:eastAsia="Calibri" w:hAnsi="Calibri" w:cs="Calibri"/>
          <w:sz w:val="22"/>
          <w:szCs w:val="22"/>
        </w:rPr>
        <w:t xml:space="preserve">ate, he </w:t>
      </w:r>
      <w:r w:rsidR="00E70DD9">
        <w:rPr>
          <w:rFonts w:ascii="Calibri" w:eastAsia="Calibri" w:hAnsi="Calibri" w:cs="Calibri"/>
          <w:sz w:val="22"/>
          <w:szCs w:val="22"/>
        </w:rPr>
        <w:t xml:space="preserve">shall </w:t>
      </w:r>
      <w:r w:rsidR="00C6505C">
        <w:rPr>
          <w:rFonts w:ascii="Calibri" w:eastAsia="Calibri" w:hAnsi="Calibri" w:cs="Calibri"/>
          <w:sz w:val="22"/>
          <w:szCs w:val="22"/>
        </w:rPr>
        <w:t xml:space="preserve">be refunded </w:t>
      </w:r>
      <w:r w:rsidR="00E70DD9">
        <w:rPr>
          <w:rFonts w:ascii="Calibri" w:eastAsia="Calibri" w:hAnsi="Calibri" w:cs="Calibri"/>
          <w:sz w:val="22"/>
          <w:szCs w:val="22"/>
        </w:rPr>
        <w:t xml:space="preserve">Baht </w:t>
      </w:r>
      <w:r w:rsidR="00C6505C">
        <w:rPr>
          <w:rFonts w:ascii="Calibri" w:eastAsia="Calibri" w:hAnsi="Calibri" w:cs="Calibri"/>
          <w:sz w:val="22"/>
          <w:szCs w:val="22"/>
        </w:rPr>
        <w:t>13,500</w:t>
      </w:r>
      <w:r>
        <w:rPr>
          <w:rFonts w:ascii="Calibri" w:eastAsia="Calibri" w:hAnsi="Calibri" w:cs="Calibri"/>
          <w:sz w:val="22"/>
          <w:szCs w:val="22"/>
        </w:rPr>
        <w:t>.</w:t>
      </w:r>
    </w:p>
    <w:p w:rsidR="00DC5C99" w:rsidRDefault="00942115" w:rsidP="008E4FC0">
      <w:pPr>
        <w:pStyle w:val="ListParagraph"/>
        <w:numPr>
          <w:ilvl w:val="0"/>
          <w:numId w:val="22"/>
        </w:numPr>
        <w:spacing w:after="120"/>
        <w:ind w:left="425" w:hanging="425"/>
        <w:jc w:val="both"/>
        <w:rPr>
          <w:rFonts w:ascii="Calibri" w:eastAsia="Calibri" w:hAnsi="Calibri" w:cs="Calibri"/>
          <w:sz w:val="22"/>
          <w:szCs w:val="22"/>
        </w:rPr>
      </w:pPr>
      <w:r>
        <w:rPr>
          <w:rFonts w:ascii="Calibri" w:eastAsia="Calibri" w:hAnsi="Calibri" w:cs="Calibri"/>
          <w:sz w:val="22"/>
          <w:szCs w:val="22"/>
        </w:rPr>
        <w:t>If a</w:t>
      </w:r>
      <w:r w:rsidR="00DA2F97">
        <w:rPr>
          <w:rFonts w:ascii="Calibri" w:eastAsia="Calibri" w:hAnsi="Calibri" w:cs="Calibri"/>
          <w:sz w:val="22"/>
          <w:szCs w:val="22"/>
        </w:rPr>
        <w:t>n</w:t>
      </w:r>
      <w:r>
        <w:rPr>
          <w:rFonts w:ascii="Calibri" w:eastAsia="Calibri" w:hAnsi="Calibri" w:cs="Calibri"/>
          <w:sz w:val="22"/>
          <w:szCs w:val="22"/>
        </w:rPr>
        <w:t xml:space="preserve"> </w:t>
      </w:r>
      <w:r w:rsidR="00DA2F97">
        <w:rPr>
          <w:rFonts w:ascii="Calibri" w:eastAsia="Calibri" w:hAnsi="Calibri" w:cs="Calibri"/>
          <w:sz w:val="22"/>
          <w:szCs w:val="22"/>
        </w:rPr>
        <w:t>applicant</w:t>
      </w:r>
      <w:r>
        <w:rPr>
          <w:rFonts w:ascii="Calibri" w:eastAsia="Calibri" w:hAnsi="Calibri" w:cs="Calibri"/>
          <w:sz w:val="22"/>
          <w:szCs w:val="22"/>
        </w:rPr>
        <w:t xml:space="preserve"> withdraws after the closing date due to medical reasons, he </w:t>
      </w:r>
      <w:r w:rsidR="00E70DD9">
        <w:rPr>
          <w:rFonts w:ascii="Calibri" w:eastAsia="Calibri" w:hAnsi="Calibri" w:cs="Calibri"/>
          <w:sz w:val="22"/>
          <w:szCs w:val="22"/>
        </w:rPr>
        <w:t xml:space="preserve">shall </w:t>
      </w:r>
      <w:r>
        <w:rPr>
          <w:rFonts w:ascii="Calibri" w:eastAsia="Calibri" w:hAnsi="Calibri" w:cs="Calibri"/>
          <w:sz w:val="22"/>
          <w:szCs w:val="22"/>
        </w:rPr>
        <w:t xml:space="preserve">be refunded </w:t>
      </w:r>
      <w:r w:rsidR="00E70DD9">
        <w:rPr>
          <w:rFonts w:ascii="Calibri" w:eastAsia="Calibri" w:hAnsi="Calibri" w:cs="Calibri"/>
          <w:sz w:val="22"/>
          <w:szCs w:val="22"/>
        </w:rPr>
        <w:t xml:space="preserve">Baht </w:t>
      </w:r>
      <w:r>
        <w:rPr>
          <w:rFonts w:ascii="Calibri" w:eastAsia="Calibri" w:hAnsi="Calibri" w:cs="Calibri"/>
          <w:sz w:val="22"/>
          <w:szCs w:val="22"/>
        </w:rPr>
        <w:t>12,000,</w:t>
      </w:r>
      <w:r>
        <w:rPr>
          <w:rFonts w:ascii="Calibri" w:eastAsia="Calibri" w:hAnsi="Calibri" w:cs="Calibri"/>
          <w:color w:val="FF0000"/>
          <w:sz w:val="22"/>
          <w:szCs w:val="22"/>
          <w:u w:color="FF0000"/>
        </w:rPr>
        <w:t xml:space="preserve"> </w:t>
      </w:r>
      <w:r>
        <w:rPr>
          <w:rFonts w:ascii="Calibri" w:eastAsia="Calibri" w:hAnsi="Calibri" w:cs="Calibri"/>
          <w:sz w:val="22"/>
          <w:szCs w:val="22"/>
        </w:rPr>
        <w:t>subject to receipt of a proper medical certificate.</w:t>
      </w:r>
    </w:p>
    <w:p w:rsidR="00C6505C" w:rsidRDefault="00C6505C" w:rsidP="008E4FC0">
      <w:pPr>
        <w:pStyle w:val="ListParagraph"/>
        <w:numPr>
          <w:ilvl w:val="0"/>
          <w:numId w:val="22"/>
        </w:numPr>
        <w:spacing w:after="120"/>
        <w:ind w:left="425" w:hanging="425"/>
        <w:jc w:val="both"/>
        <w:rPr>
          <w:rFonts w:ascii="Calibri" w:eastAsia="Calibri" w:hAnsi="Calibri" w:cs="Calibri"/>
          <w:sz w:val="22"/>
          <w:szCs w:val="22"/>
        </w:rPr>
      </w:pPr>
      <w:r>
        <w:rPr>
          <w:rFonts w:ascii="Calibri" w:eastAsia="Calibri" w:hAnsi="Calibri" w:cs="Calibri"/>
          <w:sz w:val="22"/>
          <w:szCs w:val="22"/>
        </w:rPr>
        <w:t xml:space="preserve">If </w:t>
      </w:r>
      <w:r w:rsidR="00DA2F97">
        <w:rPr>
          <w:rFonts w:ascii="Calibri" w:eastAsia="Calibri" w:hAnsi="Calibri" w:cs="Calibri"/>
          <w:sz w:val="22"/>
          <w:szCs w:val="22"/>
        </w:rPr>
        <w:t>an applicant</w:t>
      </w:r>
      <w:r>
        <w:rPr>
          <w:rFonts w:ascii="Calibri" w:eastAsia="Calibri" w:hAnsi="Calibri" w:cs="Calibri"/>
          <w:sz w:val="22"/>
          <w:szCs w:val="22"/>
        </w:rPr>
        <w:t xml:space="preserve"> withdraws after the closing date, he </w:t>
      </w:r>
      <w:r w:rsidR="00E70DD9">
        <w:rPr>
          <w:rFonts w:ascii="Calibri" w:eastAsia="Calibri" w:hAnsi="Calibri" w:cs="Calibri"/>
          <w:sz w:val="22"/>
          <w:szCs w:val="22"/>
        </w:rPr>
        <w:t xml:space="preserve">shall </w:t>
      </w:r>
      <w:r>
        <w:rPr>
          <w:rFonts w:ascii="Calibri" w:eastAsia="Calibri" w:hAnsi="Calibri" w:cs="Calibri"/>
          <w:sz w:val="22"/>
          <w:szCs w:val="22"/>
        </w:rPr>
        <w:t xml:space="preserve">be refunded </w:t>
      </w:r>
      <w:r w:rsidR="00E70DD9">
        <w:rPr>
          <w:rFonts w:ascii="Calibri" w:eastAsia="Calibri" w:hAnsi="Calibri" w:cs="Calibri"/>
          <w:sz w:val="22"/>
          <w:szCs w:val="22"/>
        </w:rPr>
        <w:t xml:space="preserve">Baht </w:t>
      </w:r>
      <w:r w:rsidR="004368AF">
        <w:rPr>
          <w:rFonts w:ascii="Calibri" w:eastAsia="Calibri" w:hAnsi="Calibri" w:cs="Calibri"/>
          <w:sz w:val="22"/>
          <w:szCs w:val="22"/>
        </w:rPr>
        <w:t>7</w:t>
      </w:r>
      <w:r>
        <w:rPr>
          <w:rFonts w:ascii="Calibri" w:eastAsia="Calibri" w:hAnsi="Calibri" w:cs="Calibri"/>
          <w:sz w:val="22"/>
          <w:szCs w:val="22"/>
        </w:rPr>
        <w:t>,</w:t>
      </w:r>
      <w:r w:rsidR="004368AF">
        <w:rPr>
          <w:rFonts w:ascii="Calibri" w:eastAsia="Calibri" w:hAnsi="Calibri" w:cs="Calibri"/>
          <w:sz w:val="22"/>
          <w:szCs w:val="22"/>
        </w:rPr>
        <w:t>5</w:t>
      </w:r>
      <w:r>
        <w:rPr>
          <w:rFonts w:ascii="Calibri" w:eastAsia="Calibri" w:hAnsi="Calibri" w:cs="Calibri"/>
          <w:sz w:val="22"/>
          <w:szCs w:val="22"/>
        </w:rPr>
        <w:t>00.</w:t>
      </w:r>
    </w:p>
    <w:p w:rsidR="003605D8" w:rsidRDefault="00942115" w:rsidP="008E4FC0">
      <w:pPr>
        <w:pStyle w:val="ListParagraph"/>
        <w:numPr>
          <w:ilvl w:val="0"/>
          <w:numId w:val="22"/>
        </w:numPr>
        <w:spacing w:after="120"/>
        <w:ind w:left="425" w:hanging="425"/>
        <w:jc w:val="both"/>
        <w:rPr>
          <w:rFonts w:ascii="Calibri" w:eastAsia="Calibri" w:hAnsi="Calibri" w:cs="Calibri"/>
          <w:sz w:val="22"/>
          <w:szCs w:val="22"/>
        </w:rPr>
      </w:pPr>
      <w:r>
        <w:rPr>
          <w:rFonts w:ascii="Calibri" w:eastAsia="Calibri" w:hAnsi="Calibri" w:cs="Calibri"/>
          <w:sz w:val="22"/>
          <w:szCs w:val="22"/>
        </w:rPr>
        <w:t>If</w:t>
      </w:r>
      <w:r w:rsidR="00DA2F97">
        <w:rPr>
          <w:rFonts w:ascii="Calibri" w:eastAsia="Calibri" w:hAnsi="Calibri" w:cs="Calibri"/>
          <w:sz w:val="22"/>
          <w:szCs w:val="22"/>
        </w:rPr>
        <w:t xml:space="preserve"> an applicant</w:t>
      </w:r>
      <w:r>
        <w:rPr>
          <w:rFonts w:ascii="Calibri" w:eastAsia="Calibri" w:hAnsi="Calibri" w:cs="Calibri"/>
          <w:sz w:val="22"/>
          <w:szCs w:val="22"/>
        </w:rPr>
        <w:t xml:space="preserve"> is absent on the tee without prior notification, no refund </w:t>
      </w:r>
      <w:r w:rsidR="00E70DD9">
        <w:rPr>
          <w:rFonts w:ascii="Calibri" w:eastAsia="Calibri" w:hAnsi="Calibri" w:cs="Calibri"/>
          <w:sz w:val="22"/>
          <w:szCs w:val="22"/>
        </w:rPr>
        <w:t xml:space="preserve">shall </w:t>
      </w:r>
      <w:r>
        <w:rPr>
          <w:rFonts w:ascii="Calibri" w:eastAsia="Calibri" w:hAnsi="Calibri" w:cs="Calibri"/>
          <w:sz w:val="22"/>
          <w:szCs w:val="22"/>
        </w:rPr>
        <w:t xml:space="preserve">be given, and he may face disciplinary action subject to circumstances.  </w:t>
      </w:r>
    </w:p>
    <w:p w:rsidR="003D574D" w:rsidRPr="00B27638" w:rsidRDefault="00942115" w:rsidP="00B27638">
      <w:pPr>
        <w:pStyle w:val="ListParagraph"/>
        <w:numPr>
          <w:ilvl w:val="0"/>
          <w:numId w:val="22"/>
        </w:numPr>
        <w:ind w:left="425" w:hanging="425"/>
        <w:jc w:val="both"/>
        <w:rPr>
          <w:rFonts w:ascii="Calibri" w:eastAsia="Calibri" w:hAnsi="Calibri" w:cs="Calibri"/>
          <w:sz w:val="22"/>
          <w:szCs w:val="22"/>
        </w:rPr>
      </w:pPr>
      <w:r w:rsidRPr="00B27638">
        <w:rPr>
          <w:rFonts w:ascii="Calibri" w:eastAsia="Calibri" w:hAnsi="Calibri" w:cs="Calibri"/>
          <w:sz w:val="22"/>
          <w:szCs w:val="22"/>
        </w:rPr>
        <w:t>Once a</w:t>
      </w:r>
      <w:r w:rsidR="00F2697C" w:rsidRPr="00B27638">
        <w:rPr>
          <w:rFonts w:ascii="Calibri" w:eastAsia="Calibri" w:hAnsi="Calibri" w:cs="Calibri"/>
          <w:sz w:val="22"/>
          <w:szCs w:val="22"/>
        </w:rPr>
        <w:t>n</w:t>
      </w:r>
      <w:r w:rsidRPr="00B27638">
        <w:rPr>
          <w:rFonts w:ascii="Calibri" w:eastAsia="Calibri" w:hAnsi="Calibri" w:cs="Calibri"/>
          <w:sz w:val="22"/>
          <w:szCs w:val="22"/>
        </w:rPr>
        <w:t xml:space="preserve"> </w:t>
      </w:r>
      <w:r w:rsidR="00F2697C" w:rsidRPr="00B27638">
        <w:rPr>
          <w:rFonts w:ascii="Calibri" w:eastAsia="Calibri" w:hAnsi="Calibri" w:cs="Calibri"/>
          <w:sz w:val="22"/>
          <w:szCs w:val="22"/>
        </w:rPr>
        <w:t xml:space="preserve">applicant </w:t>
      </w:r>
      <w:r w:rsidRPr="00B27638">
        <w:rPr>
          <w:rFonts w:ascii="Calibri" w:eastAsia="Calibri" w:hAnsi="Calibri" w:cs="Calibri"/>
          <w:sz w:val="22"/>
          <w:szCs w:val="22"/>
        </w:rPr>
        <w:t xml:space="preserve">has teed off, no refund of </w:t>
      </w:r>
      <w:r w:rsidR="00A71302" w:rsidRPr="00B27638">
        <w:rPr>
          <w:rFonts w:ascii="Calibri" w:eastAsia="Calibri" w:hAnsi="Calibri" w:cs="Calibri"/>
          <w:sz w:val="22"/>
          <w:szCs w:val="22"/>
        </w:rPr>
        <w:t xml:space="preserve">application </w:t>
      </w:r>
      <w:r w:rsidRPr="00B27638">
        <w:rPr>
          <w:rFonts w:ascii="Calibri" w:eastAsia="Calibri" w:hAnsi="Calibri" w:cs="Calibri"/>
          <w:sz w:val="22"/>
          <w:szCs w:val="22"/>
        </w:rPr>
        <w:t xml:space="preserve">fee </w:t>
      </w:r>
      <w:r w:rsidR="00E70DD9" w:rsidRPr="00B27638">
        <w:rPr>
          <w:rFonts w:ascii="Calibri" w:eastAsia="Calibri" w:hAnsi="Calibri" w:cs="Calibri"/>
          <w:sz w:val="22"/>
          <w:szCs w:val="22"/>
        </w:rPr>
        <w:t xml:space="preserve">shall </w:t>
      </w:r>
      <w:r w:rsidRPr="00B27638">
        <w:rPr>
          <w:rFonts w:ascii="Calibri" w:eastAsia="Calibri" w:hAnsi="Calibri" w:cs="Calibri"/>
          <w:sz w:val="22"/>
          <w:szCs w:val="22"/>
        </w:rPr>
        <w:t>be made.</w:t>
      </w:r>
      <w:bookmarkStart w:id="0" w:name="_GoBack"/>
      <w:bookmarkEnd w:id="0"/>
    </w:p>
    <w:p w:rsidR="003D574D" w:rsidRDefault="003D574D">
      <w:pPr>
        <w:pStyle w:val="Body"/>
        <w:jc w:val="both"/>
        <w:rPr>
          <w:rFonts w:ascii="Calibri" w:eastAsia="Calibri" w:hAnsi="Calibri" w:cs="Calibri"/>
          <w:sz w:val="22"/>
          <w:szCs w:val="22"/>
        </w:rPr>
      </w:pPr>
    </w:p>
    <w:p w:rsidR="00DC5C99" w:rsidRDefault="00942115">
      <w:pPr>
        <w:pStyle w:val="ListParagraph"/>
        <w:numPr>
          <w:ilvl w:val="0"/>
          <w:numId w:val="2"/>
        </w:numPr>
        <w:jc w:val="both"/>
        <w:rPr>
          <w:rFonts w:ascii="Calibri" w:eastAsia="Calibri" w:hAnsi="Calibri" w:cs="Calibri"/>
          <w:b/>
          <w:bCs/>
          <w:sz w:val="22"/>
          <w:szCs w:val="22"/>
        </w:rPr>
      </w:pPr>
      <w:r>
        <w:rPr>
          <w:rFonts w:ascii="Calibri" w:eastAsia="Calibri" w:hAnsi="Calibri" w:cs="Calibri"/>
          <w:b/>
          <w:bCs/>
          <w:sz w:val="22"/>
          <w:szCs w:val="22"/>
        </w:rPr>
        <w:t>GENERAL POLICIES</w:t>
      </w:r>
    </w:p>
    <w:p w:rsidR="00DC5C99" w:rsidRDefault="00DC5C99">
      <w:pPr>
        <w:pStyle w:val="Body"/>
        <w:jc w:val="both"/>
        <w:rPr>
          <w:rFonts w:ascii="Calibri" w:eastAsia="Calibri" w:hAnsi="Calibri" w:cs="Calibri"/>
          <w:sz w:val="22"/>
          <w:szCs w:val="22"/>
        </w:rPr>
      </w:pPr>
    </w:p>
    <w:p w:rsidR="00DC5C99" w:rsidRDefault="00942115" w:rsidP="008E4FC0">
      <w:pPr>
        <w:pStyle w:val="ListParagraph"/>
        <w:numPr>
          <w:ilvl w:val="0"/>
          <w:numId w:val="23"/>
        </w:numPr>
        <w:spacing w:after="120"/>
        <w:ind w:left="425" w:hanging="425"/>
        <w:jc w:val="both"/>
        <w:rPr>
          <w:rFonts w:ascii="Calibri" w:eastAsia="Calibri" w:hAnsi="Calibri" w:cs="Calibri"/>
          <w:sz w:val="22"/>
          <w:szCs w:val="22"/>
        </w:rPr>
      </w:pPr>
      <w:r>
        <w:rPr>
          <w:rFonts w:ascii="Calibri" w:eastAsia="Calibri" w:hAnsi="Calibri" w:cs="Calibri"/>
          <w:sz w:val="22"/>
          <w:szCs w:val="22"/>
        </w:rPr>
        <w:t>The ATGT reserves the right to change or amend the above format, conditions, schedule of play</w:t>
      </w:r>
      <w:r w:rsidR="00E70DD9">
        <w:rPr>
          <w:rFonts w:ascii="Calibri" w:eastAsia="Calibri" w:hAnsi="Calibri" w:cs="Calibri"/>
          <w:sz w:val="22"/>
          <w:szCs w:val="22"/>
        </w:rPr>
        <w:t>,</w:t>
      </w:r>
      <w:r>
        <w:rPr>
          <w:rFonts w:ascii="Calibri" w:eastAsia="Calibri" w:hAnsi="Calibri" w:cs="Calibri"/>
          <w:sz w:val="22"/>
          <w:szCs w:val="22"/>
        </w:rPr>
        <w:t xml:space="preserve"> and also to reject application f</w:t>
      </w:r>
      <w:r w:rsidR="00B11189">
        <w:rPr>
          <w:rFonts w:ascii="Calibri" w:eastAsia="Calibri" w:hAnsi="Calibri" w:cs="Calibri"/>
          <w:sz w:val="22"/>
          <w:szCs w:val="22"/>
        </w:rPr>
        <w:t>orm</w:t>
      </w:r>
      <w:r w:rsidR="00E70DD9">
        <w:rPr>
          <w:rFonts w:ascii="Calibri" w:eastAsia="Calibri" w:hAnsi="Calibri" w:cs="Calibri"/>
          <w:sz w:val="22"/>
          <w:szCs w:val="22"/>
        </w:rPr>
        <w:t>s</w:t>
      </w:r>
      <w:r>
        <w:rPr>
          <w:rFonts w:ascii="Calibri" w:eastAsia="Calibri" w:hAnsi="Calibri" w:cs="Calibri"/>
          <w:sz w:val="22"/>
          <w:szCs w:val="22"/>
        </w:rPr>
        <w:t xml:space="preserve"> at any time.  Conduct unbecoming of a professional or non-competitive performance </w:t>
      </w:r>
      <w:r w:rsidR="00DD6C08">
        <w:rPr>
          <w:rFonts w:ascii="Calibri" w:eastAsia="Calibri" w:hAnsi="Calibri" w:cs="Calibri"/>
          <w:sz w:val="22"/>
          <w:szCs w:val="22"/>
        </w:rPr>
        <w:t>records</w:t>
      </w:r>
      <w:r>
        <w:rPr>
          <w:rFonts w:ascii="Calibri" w:eastAsia="Calibri" w:hAnsi="Calibri" w:cs="Calibri"/>
          <w:sz w:val="22"/>
          <w:szCs w:val="22"/>
        </w:rPr>
        <w:t xml:space="preserve"> can be a basis for the rejection of application</w:t>
      </w:r>
      <w:r w:rsidR="00E70DD9">
        <w:rPr>
          <w:rFonts w:ascii="Calibri" w:eastAsia="Calibri" w:hAnsi="Calibri" w:cs="Calibri"/>
          <w:sz w:val="22"/>
          <w:szCs w:val="22"/>
        </w:rPr>
        <w:t>s</w:t>
      </w:r>
      <w:r>
        <w:rPr>
          <w:rFonts w:ascii="Calibri" w:eastAsia="Calibri" w:hAnsi="Calibri" w:cs="Calibri"/>
          <w:sz w:val="22"/>
          <w:szCs w:val="22"/>
        </w:rPr>
        <w:t>.</w:t>
      </w:r>
    </w:p>
    <w:p w:rsidR="00DC5C99" w:rsidRDefault="00942115" w:rsidP="008E4FC0">
      <w:pPr>
        <w:pStyle w:val="ListParagraph"/>
        <w:numPr>
          <w:ilvl w:val="0"/>
          <w:numId w:val="23"/>
        </w:numPr>
        <w:spacing w:after="120"/>
        <w:ind w:left="425" w:hanging="425"/>
        <w:jc w:val="both"/>
        <w:rPr>
          <w:rFonts w:ascii="Calibri" w:eastAsia="Calibri" w:hAnsi="Calibri" w:cs="Calibri"/>
          <w:sz w:val="22"/>
          <w:szCs w:val="22"/>
        </w:rPr>
      </w:pPr>
      <w:r>
        <w:rPr>
          <w:rFonts w:ascii="Calibri" w:eastAsia="Calibri" w:hAnsi="Calibri" w:cs="Calibri"/>
          <w:sz w:val="22"/>
          <w:szCs w:val="22"/>
        </w:rPr>
        <w:t>The undersigned hereby applies to enter the 2019 ATGT Q</w:t>
      </w:r>
      <w:r w:rsidR="00ED437A">
        <w:rPr>
          <w:rFonts w:ascii="Calibri" w:eastAsia="Calibri" w:hAnsi="Calibri" w:cs="Calibri"/>
          <w:sz w:val="22"/>
          <w:szCs w:val="22"/>
        </w:rPr>
        <w:t>-</w:t>
      </w:r>
      <w:r>
        <w:rPr>
          <w:rFonts w:ascii="Calibri" w:eastAsia="Calibri" w:hAnsi="Calibri" w:cs="Calibri"/>
          <w:sz w:val="22"/>
          <w:szCs w:val="22"/>
        </w:rPr>
        <w:t>School</w:t>
      </w:r>
      <w:r w:rsidR="000320A7">
        <w:rPr>
          <w:rFonts w:ascii="Calibri" w:eastAsia="Calibri" w:hAnsi="Calibri" w:cs="Calibri"/>
          <w:sz w:val="22"/>
          <w:szCs w:val="22"/>
        </w:rPr>
        <w:t xml:space="preserve"> only</w:t>
      </w:r>
      <w:r>
        <w:rPr>
          <w:rFonts w:ascii="Calibri" w:eastAsia="Calibri" w:hAnsi="Calibri" w:cs="Calibri"/>
          <w:sz w:val="22"/>
          <w:szCs w:val="22"/>
        </w:rPr>
        <w:t>.  Although membership in the ATGT is based principally on this competition, the ATGT reserves t</w:t>
      </w:r>
      <w:r w:rsidR="000250EE">
        <w:rPr>
          <w:rFonts w:ascii="Calibri" w:eastAsia="Calibri" w:hAnsi="Calibri" w:cs="Calibri"/>
          <w:sz w:val="22"/>
          <w:szCs w:val="22"/>
        </w:rPr>
        <w:t xml:space="preserve">he right to apply other </w:t>
      </w:r>
      <w:r>
        <w:rPr>
          <w:rFonts w:ascii="Calibri" w:eastAsia="Calibri" w:hAnsi="Calibri" w:cs="Calibri"/>
          <w:sz w:val="22"/>
          <w:szCs w:val="22"/>
        </w:rPr>
        <w:t>reasonable criteria (</w:t>
      </w:r>
      <w:r w:rsidR="00E70DD9">
        <w:rPr>
          <w:rFonts w:ascii="Calibri" w:eastAsia="Calibri" w:hAnsi="Calibri" w:cs="Calibri"/>
          <w:sz w:val="22"/>
          <w:szCs w:val="22"/>
        </w:rPr>
        <w:t>including</w:t>
      </w:r>
      <w:r>
        <w:rPr>
          <w:rFonts w:ascii="Calibri" w:eastAsia="Calibri" w:hAnsi="Calibri" w:cs="Calibri"/>
          <w:sz w:val="22"/>
          <w:szCs w:val="22"/>
        </w:rPr>
        <w:t xml:space="preserve">, but not limited to, character, conduct, financial responsibility, etc.) to all applicants </w:t>
      </w:r>
      <w:r>
        <w:rPr>
          <w:rFonts w:ascii="Calibri" w:eastAsia="Calibri" w:hAnsi="Calibri" w:cs="Calibri"/>
          <w:sz w:val="22"/>
          <w:szCs w:val="22"/>
        </w:rPr>
        <w:lastRenderedPageBreak/>
        <w:t xml:space="preserve">for membership.  The ATGT, in its sole discretion, </w:t>
      </w:r>
      <w:r w:rsidR="00E70DD9">
        <w:rPr>
          <w:rFonts w:ascii="Calibri" w:eastAsia="Calibri" w:hAnsi="Calibri" w:cs="Calibri"/>
          <w:sz w:val="22"/>
          <w:szCs w:val="22"/>
        </w:rPr>
        <w:t xml:space="preserve">shall </w:t>
      </w:r>
      <w:r>
        <w:rPr>
          <w:rFonts w:ascii="Calibri" w:eastAsia="Calibri" w:hAnsi="Calibri" w:cs="Calibri"/>
          <w:sz w:val="22"/>
          <w:szCs w:val="22"/>
        </w:rPr>
        <w:t>determine whether to accept any membership application without assigning any reas</w:t>
      </w:r>
      <w:r w:rsidR="000250EE">
        <w:rPr>
          <w:rFonts w:ascii="Calibri" w:eastAsia="Calibri" w:hAnsi="Calibri" w:cs="Calibri"/>
          <w:sz w:val="22"/>
          <w:szCs w:val="22"/>
        </w:rPr>
        <w:t xml:space="preserve">on for its </w:t>
      </w:r>
      <w:r>
        <w:rPr>
          <w:rFonts w:ascii="Calibri" w:eastAsia="Calibri" w:hAnsi="Calibri" w:cs="Calibri"/>
          <w:sz w:val="22"/>
          <w:szCs w:val="22"/>
        </w:rPr>
        <w:t>decision.</w:t>
      </w:r>
    </w:p>
    <w:p w:rsidR="00DC5C99" w:rsidRDefault="00942115" w:rsidP="008E4FC0">
      <w:pPr>
        <w:pStyle w:val="ListParagraph"/>
        <w:numPr>
          <w:ilvl w:val="0"/>
          <w:numId w:val="23"/>
        </w:numPr>
        <w:spacing w:after="120"/>
        <w:ind w:left="425" w:hanging="425"/>
        <w:jc w:val="both"/>
        <w:rPr>
          <w:rFonts w:ascii="Calibri" w:eastAsia="Calibri" w:hAnsi="Calibri" w:cs="Calibri"/>
          <w:sz w:val="22"/>
          <w:szCs w:val="22"/>
        </w:rPr>
      </w:pPr>
      <w:r>
        <w:rPr>
          <w:rFonts w:ascii="Calibri" w:eastAsia="Calibri" w:hAnsi="Calibri" w:cs="Calibri"/>
          <w:sz w:val="22"/>
          <w:szCs w:val="22"/>
        </w:rPr>
        <w:t>Insurances</w:t>
      </w:r>
      <w:r w:rsidR="00D61408">
        <w:rPr>
          <w:rFonts w:ascii="Calibri" w:eastAsia="Calibri" w:hAnsi="Calibri" w:cs="Calibri"/>
          <w:sz w:val="22"/>
          <w:szCs w:val="22"/>
        </w:rPr>
        <w:t>:</w:t>
      </w:r>
      <w:r>
        <w:rPr>
          <w:rFonts w:ascii="Calibri" w:eastAsia="Calibri" w:hAnsi="Calibri" w:cs="Calibri"/>
          <w:sz w:val="22"/>
          <w:szCs w:val="22"/>
        </w:rPr>
        <w:t xml:space="preserve"> It is the personal responsibility of every </w:t>
      </w:r>
      <w:r w:rsidR="0036596A">
        <w:rPr>
          <w:rFonts w:ascii="Calibri" w:eastAsia="Calibri" w:hAnsi="Calibri" w:cs="Calibri"/>
          <w:sz w:val="22"/>
          <w:szCs w:val="22"/>
        </w:rPr>
        <w:t>applicant</w:t>
      </w:r>
      <w:r w:rsidR="00037830">
        <w:rPr>
          <w:rFonts w:ascii="Calibri" w:eastAsia="Calibri" w:hAnsi="Calibri" w:cs="Calibri"/>
          <w:sz w:val="22"/>
          <w:szCs w:val="22"/>
        </w:rPr>
        <w:t xml:space="preserve"> </w:t>
      </w:r>
      <w:r>
        <w:rPr>
          <w:rFonts w:ascii="Calibri" w:eastAsia="Calibri" w:hAnsi="Calibri" w:cs="Calibri"/>
          <w:sz w:val="22"/>
          <w:szCs w:val="22"/>
        </w:rPr>
        <w:t xml:space="preserve">to have </w:t>
      </w:r>
      <w:r w:rsidR="00E70DD9">
        <w:rPr>
          <w:rFonts w:ascii="Calibri" w:eastAsia="Calibri" w:hAnsi="Calibri" w:cs="Calibri"/>
          <w:sz w:val="22"/>
          <w:szCs w:val="22"/>
        </w:rPr>
        <w:t xml:space="preserve">a valid </w:t>
      </w:r>
      <w:r>
        <w:rPr>
          <w:rFonts w:ascii="Calibri" w:eastAsia="Calibri" w:hAnsi="Calibri" w:cs="Calibri"/>
          <w:sz w:val="22"/>
          <w:szCs w:val="22"/>
        </w:rPr>
        <w:t>Personal Accident insurance policy covering death and permanent disability caused by accident</w:t>
      </w:r>
      <w:r w:rsidR="00E70DD9">
        <w:rPr>
          <w:rFonts w:ascii="Calibri" w:eastAsia="Calibri" w:hAnsi="Calibri" w:cs="Calibri"/>
          <w:sz w:val="22"/>
          <w:szCs w:val="22"/>
        </w:rPr>
        <w:t>s</w:t>
      </w:r>
      <w:r>
        <w:rPr>
          <w:rFonts w:ascii="Calibri" w:eastAsia="Calibri" w:hAnsi="Calibri" w:cs="Calibri"/>
          <w:sz w:val="22"/>
          <w:szCs w:val="22"/>
        </w:rPr>
        <w:t>.</w:t>
      </w:r>
      <w:r w:rsidR="000250EE">
        <w:rPr>
          <w:rFonts w:ascii="Calibri" w:eastAsia="Calibri" w:hAnsi="Calibri" w:cs="Calibri"/>
          <w:sz w:val="22"/>
          <w:szCs w:val="22"/>
        </w:rPr>
        <w:t xml:space="preserve"> Every </w:t>
      </w:r>
      <w:r w:rsidR="0036596A">
        <w:rPr>
          <w:rFonts w:ascii="Calibri" w:eastAsia="Calibri" w:hAnsi="Calibri" w:cs="Calibri"/>
          <w:sz w:val="22"/>
          <w:szCs w:val="22"/>
        </w:rPr>
        <w:t>applicant</w:t>
      </w:r>
      <w:r w:rsidR="00037830">
        <w:rPr>
          <w:rFonts w:ascii="Calibri" w:eastAsia="Calibri" w:hAnsi="Calibri" w:cs="Calibri"/>
          <w:sz w:val="22"/>
          <w:szCs w:val="22"/>
        </w:rPr>
        <w:t xml:space="preserve"> </w:t>
      </w:r>
      <w:r w:rsidR="000250EE">
        <w:rPr>
          <w:rFonts w:ascii="Calibri" w:eastAsia="Calibri" w:hAnsi="Calibri" w:cs="Calibri"/>
          <w:sz w:val="22"/>
          <w:szCs w:val="22"/>
        </w:rPr>
        <w:t xml:space="preserve">is further </w:t>
      </w:r>
      <w:r>
        <w:rPr>
          <w:rFonts w:ascii="Calibri" w:eastAsia="Calibri" w:hAnsi="Calibri" w:cs="Calibri"/>
          <w:sz w:val="22"/>
          <w:szCs w:val="22"/>
        </w:rPr>
        <w:t xml:space="preserve">advised to also obtain Personal Liability insurance covering any negligent liability to any third party or claim that may arise from his participation in any tournament or competition in </w:t>
      </w:r>
      <w:r w:rsidR="00E70DD9">
        <w:rPr>
          <w:rFonts w:ascii="Calibri" w:eastAsia="Calibri" w:hAnsi="Calibri" w:cs="Calibri"/>
          <w:sz w:val="22"/>
          <w:szCs w:val="22"/>
        </w:rPr>
        <w:t xml:space="preserve">a </w:t>
      </w:r>
      <w:r>
        <w:rPr>
          <w:rFonts w:ascii="Calibri" w:eastAsia="Calibri" w:hAnsi="Calibri" w:cs="Calibri"/>
          <w:sz w:val="22"/>
          <w:szCs w:val="22"/>
        </w:rPr>
        <w:t>minimum amount of Baht 1 million.</w:t>
      </w:r>
    </w:p>
    <w:p w:rsidR="00DC5C99" w:rsidRDefault="00D61408" w:rsidP="008E4FC0">
      <w:pPr>
        <w:pStyle w:val="ListParagraph"/>
        <w:numPr>
          <w:ilvl w:val="0"/>
          <w:numId w:val="23"/>
        </w:numPr>
        <w:spacing w:after="120"/>
        <w:ind w:left="425" w:hanging="425"/>
        <w:jc w:val="both"/>
        <w:rPr>
          <w:rFonts w:ascii="Calibri" w:eastAsia="Calibri" w:hAnsi="Calibri" w:cs="Calibri"/>
          <w:sz w:val="22"/>
          <w:szCs w:val="22"/>
        </w:rPr>
      </w:pPr>
      <w:r>
        <w:rPr>
          <w:rFonts w:ascii="Calibri" w:eastAsia="Calibri" w:hAnsi="Calibri" w:cs="Calibri"/>
          <w:sz w:val="22"/>
          <w:szCs w:val="22"/>
        </w:rPr>
        <w:t>Indemnification:</w:t>
      </w:r>
      <w:r w:rsidR="00942115">
        <w:rPr>
          <w:rFonts w:ascii="Calibri" w:eastAsia="Calibri" w:hAnsi="Calibri" w:cs="Calibri"/>
          <w:sz w:val="22"/>
          <w:szCs w:val="22"/>
        </w:rPr>
        <w:t xml:space="preserve"> The applicant undertakes to indemnify and hold harmless the ATGT from and against all liabilities, claims, costs, expenses, damages and losses caused by any breach of rules, negligence, willful misconduct or unlawful act by the applicant.</w:t>
      </w:r>
    </w:p>
    <w:p w:rsidR="00DC5C99" w:rsidRDefault="00942115" w:rsidP="008E4FC0">
      <w:pPr>
        <w:pStyle w:val="ListParagraph"/>
        <w:numPr>
          <w:ilvl w:val="0"/>
          <w:numId w:val="23"/>
        </w:numPr>
        <w:jc w:val="both"/>
        <w:rPr>
          <w:rFonts w:ascii="Calibri" w:eastAsia="Calibri" w:hAnsi="Calibri" w:cs="Calibri"/>
          <w:sz w:val="22"/>
          <w:szCs w:val="22"/>
        </w:rPr>
      </w:pPr>
      <w:r>
        <w:rPr>
          <w:rFonts w:ascii="Calibri" w:eastAsia="Calibri" w:hAnsi="Calibri" w:cs="Calibri"/>
          <w:sz w:val="22"/>
          <w:szCs w:val="22"/>
        </w:rPr>
        <w:t>Exclusion of Liability</w:t>
      </w:r>
      <w:r w:rsidR="00D61408">
        <w:rPr>
          <w:rFonts w:ascii="Calibri" w:eastAsia="Calibri" w:hAnsi="Calibri" w:cs="Calibri"/>
          <w:sz w:val="22"/>
          <w:szCs w:val="22"/>
        </w:rPr>
        <w:t>:</w:t>
      </w:r>
      <w:r>
        <w:rPr>
          <w:rFonts w:ascii="Calibri" w:eastAsia="Calibri" w:hAnsi="Calibri" w:cs="Calibri"/>
          <w:sz w:val="22"/>
          <w:szCs w:val="22"/>
        </w:rPr>
        <w:t xml:space="preserve"> The applicant understands the risks inherent in playing golf and agrees that he </w:t>
      </w:r>
      <w:r w:rsidR="00E70DD9">
        <w:rPr>
          <w:rFonts w:ascii="Calibri" w:eastAsia="Calibri" w:hAnsi="Calibri" w:cs="Calibri"/>
          <w:sz w:val="22"/>
          <w:szCs w:val="22"/>
        </w:rPr>
        <w:t xml:space="preserve">shall </w:t>
      </w:r>
      <w:r>
        <w:rPr>
          <w:rFonts w:ascii="Calibri" w:eastAsia="Calibri" w:hAnsi="Calibri" w:cs="Calibri"/>
          <w:sz w:val="22"/>
          <w:szCs w:val="22"/>
        </w:rPr>
        <w:t xml:space="preserve">not hold the ATGT liable for any death, bodily injuries or property damage that may be suffered by him </w:t>
      </w:r>
      <w:r w:rsidR="00676A45">
        <w:rPr>
          <w:rFonts w:ascii="Calibri" w:eastAsia="Calibri" w:hAnsi="Calibri" w:cs="Calibri"/>
          <w:sz w:val="22"/>
          <w:szCs w:val="22"/>
        </w:rPr>
        <w:t>during</w:t>
      </w:r>
      <w:r>
        <w:rPr>
          <w:rFonts w:ascii="Calibri" w:eastAsia="Calibri" w:hAnsi="Calibri" w:cs="Calibri"/>
          <w:sz w:val="22"/>
          <w:szCs w:val="22"/>
        </w:rPr>
        <w:t xml:space="preserve"> participation in the Q</w:t>
      </w:r>
      <w:r w:rsidR="00ED437A">
        <w:rPr>
          <w:rFonts w:ascii="Calibri" w:eastAsia="Calibri" w:hAnsi="Calibri" w:cs="Calibri"/>
          <w:sz w:val="22"/>
          <w:szCs w:val="22"/>
        </w:rPr>
        <w:t>-</w:t>
      </w:r>
      <w:r>
        <w:rPr>
          <w:rFonts w:ascii="Calibri" w:eastAsia="Calibri" w:hAnsi="Calibri" w:cs="Calibri"/>
          <w:sz w:val="22"/>
          <w:szCs w:val="22"/>
        </w:rPr>
        <w:t>School.</w:t>
      </w:r>
    </w:p>
    <w:p w:rsidR="00DC5C99" w:rsidRDefault="00DC5C99">
      <w:pPr>
        <w:pStyle w:val="Body"/>
        <w:jc w:val="both"/>
        <w:rPr>
          <w:rFonts w:ascii="Calibri" w:eastAsia="Calibri" w:hAnsi="Calibri" w:cs="Calibri"/>
          <w:sz w:val="22"/>
          <w:szCs w:val="22"/>
        </w:rPr>
      </w:pPr>
    </w:p>
    <w:p w:rsidR="00DC5C99" w:rsidRDefault="00942115">
      <w:pPr>
        <w:pStyle w:val="Body"/>
        <w:ind w:left="426" w:hanging="426"/>
        <w:jc w:val="both"/>
        <w:rPr>
          <w:rFonts w:ascii="Calibri" w:eastAsia="Calibri" w:hAnsi="Calibri" w:cs="Calibri"/>
          <w:b/>
          <w:bCs/>
          <w:sz w:val="22"/>
          <w:szCs w:val="22"/>
        </w:rPr>
      </w:pPr>
      <w:r>
        <w:rPr>
          <w:rFonts w:ascii="Calibri" w:eastAsia="Calibri" w:hAnsi="Calibri" w:cs="Calibri"/>
          <w:b/>
          <w:bCs/>
          <w:sz w:val="22"/>
          <w:szCs w:val="22"/>
        </w:rPr>
        <w:t>I</w:t>
      </w:r>
      <w:r w:rsidR="00CB4EAC">
        <w:rPr>
          <w:rFonts w:ascii="Calibri" w:eastAsia="Calibri" w:hAnsi="Calibri" w:cs="Calibri"/>
          <w:b/>
          <w:bCs/>
          <w:sz w:val="22"/>
          <w:szCs w:val="22"/>
        </w:rPr>
        <w:t>X</w:t>
      </w:r>
      <w:r>
        <w:rPr>
          <w:rFonts w:ascii="Calibri" w:eastAsia="Calibri" w:hAnsi="Calibri" w:cs="Calibri"/>
          <w:b/>
          <w:bCs/>
          <w:sz w:val="22"/>
          <w:szCs w:val="22"/>
        </w:rPr>
        <w:t>.</w:t>
      </w:r>
      <w:r>
        <w:rPr>
          <w:rFonts w:ascii="Calibri" w:eastAsia="Calibri" w:hAnsi="Calibri" w:cs="Calibri"/>
          <w:b/>
          <w:bCs/>
          <w:sz w:val="22"/>
          <w:szCs w:val="22"/>
        </w:rPr>
        <w:tab/>
        <w:t>SPECIFICATION OF CLUBS AND THE BALL</w:t>
      </w:r>
    </w:p>
    <w:p w:rsidR="00DC5C99" w:rsidRDefault="00DC5C99">
      <w:pPr>
        <w:pStyle w:val="Body"/>
        <w:jc w:val="both"/>
        <w:rPr>
          <w:rFonts w:ascii="Calibri" w:eastAsia="Calibri" w:hAnsi="Calibri" w:cs="Calibri"/>
          <w:sz w:val="22"/>
          <w:szCs w:val="22"/>
        </w:rPr>
      </w:pPr>
    </w:p>
    <w:p w:rsidR="00DC5C99" w:rsidRDefault="00942115" w:rsidP="003D574D">
      <w:pPr>
        <w:pStyle w:val="Body"/>
        <w:spacing w:after="120"/>
        <w:ind w:left="425" w:hanging="425"/>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List of Conforming Driver Heads</w:t>
      </w:r>
    </w:p>
    <w:p w:rsidR="00DC5C99" w:rsidRDefault="00942115" w:rsidP="00A817F8">
      <w:pPr>
        <w:pStyle w:val="Body"/>
        <w:spacing w:after="120"/>
        <w:ind w:left="426"/>
        <w:jc w:val="both"/>
        <w:rPr>
          <w:rFonts w:ascii="Calibri" w:eastAsia="Calibri" w:hAnsi="Calibri" w:cs="Calibri"/>
          <w:sz w:val="22"/>
          <w:szCs w:val="22"/>
        </w:rPr>
      </w:pPr>
      <w:r>
        <w:rPr>
          <w:rFonts w:ascii="Calibri" w:eastAsia="Calibri" w:hAnsi="Calibri" w:cs="Calibri"/>
          <w:sz w:val="22"/>
          <w:szCs w:val="22"/>
        </w:rPr>
        <w:t xml:space="preserve">Any driver the </w:t>
      </w:r>
      <w:r w:rsidR="0009143E">
        <w:rPr>
          <w:rFonts w:ascii="Calibri" w:eastAsia="Calibri" w:hAnsi="Calibri" w:cs="Calibri"/>
          <w:sz w:val="22"/>
          <w:szCs w:val="22"/>
        </w:rPr>
        <w:t>player</w:t>
      </w:r>
      <w:r w:rsidR="00037830">
        <w:rPr>
          <w:rFonts w:ascii="Calibri" w:eastAsia="Calibri" w:hAnsi="Calibri" w:cs="Calibri"/>
          <w:sz w:val="22"/>
          <w:szCs w:val="22"/>
        </w:rPr>
        <w:t xml:space="preserve"> </w:t>
      </w:r>
      <w:r>
        <w:rPr>
          <w:rFonts w:ascii="Calibri" w:eastAsia="Calibri" w:hAnsi="Calibri" w:cs="Calibri"/>
          <w:sz w:val="22"/>
          <w:szCs w:val="22"/>
        </w:rPr>
        <w:t xml:space="preserve">carries must have a clubhead, identified by model and loft, </w:t>
      </w:r>
      <w:r w:rsidR="0009143E">
        <w:rPr>
          <w:rFonts w:ascii="Calibri" w:eastAsia="Calibri" w:hAnsi="Calibri" w:cs="Calibri"/>
          <w:sz w:val="22"/>
          <w:szCs w:val="22"/>
        </w:rPr>
        <w:t>that</w:t>
      </w:r>
      <w:r>
        <w:rPr>
          <w:rFonts w:ascii="Calibri" w:eastAsia="Calibri" w:hAnsi="Calibri" w:cs="Calibri"/>
          <w:sz w:val="22"/>
          <w:szCs w:val="22"/>
        </w:rPr>
        <w:t xml:space="preserve"> is named on the current List of Conforming Driver Heads issued by the R&amp;A.  </w:t>
      </w:r>
    </w:p>
    <w:p w:rsidR="00DC5C99" w:rsidRPr="00A817F8" w:rsidRDefault="00942115" w:rsidP="008E4FC0">
      <w:pPr>
        <w:pStyle w:val="ListParagraph"/>
        <w:numPr>
          <w:ilvl w:val="0"/>
          <w:numId w:val="24"/>
        </w:numPr>
        <w:spacing w:after="120"/>
        <w:ind w:left="709" w:hanging="283"/>
        <w:jc w:val="both"/>
        <w:rPr>
          <w:rFonts w:ascii="Calibri" w:eastAsia="Calibri" w:hAnsi="Calibri" w:cs="Calibri"/>
          <w:sz w:val="22"/>
          <w:szCs w:val="22"/>
        </w:rPr>
      </w:pPr>
      <w:r w:rsidRPr="00A817F8">
        <w:rPr>
          <w:rFonts w:ascii="Calibri" w:eastAsia="Calibri" w:hAnsi="Calibri" w:cs="Calibri"/>
          <w:sz w:val="22"/>
          <w:szCs w:val="22"/>
        </w:rPr>
        <w:t xml:space="preserve">Penalty for carrying, but not making </w:t>
      </w:r>
      <w:r w:rsidR="00E70DD9" w:rsidRPr="00A817F8">
        <w:rPr>
          <w:rFonts w:ascii="Calibri" w:eastAsia="Calibri" w:hAnsi="Calibri" w:cs="Calibri"/>
          <w:sz w:val="22"/>
          <w:szCs w:val="22"/>
        </w:rPr>
        <w:t xml:space="preserve">any </w:t>
      </w:r>
      <w:r w:rsidRPr="00A817F8">
        <w:rPr>
          <w:rFonts w:ascii="Calibri" w:eastAsia="Calibri" w:hAnsi="Calibri" w:cs="Calibri"/>
          <w:sz w:val="22"/>
          <w:szCs w:val="22"/>
        </w:rPr>
        <w:t xml:space="preserve">stroke with </w:t>
      </w:r>
      <w:r w:rsidR="00E70DD9" w:rsidRPr="00A817F8">
        <w:rPr>
          <w:rFonts w:ascii="Calibri" w:eastAsia="Calibri" w:hAnsi="Calibri" w:cs="Calibri"/>
          <w:sz w:val="22"/>
          <w:szCs w:val="22"/>
        </w:rPr>
        <w:t xml:space="preserve">a </w:t>
      </w:r>
      <w:r w:rsidRPr="00A817F8">
        <w:rPr>
          <w:rFonts w:ascii="Calibri" w:eastAsia="Calibri" w:hAnsi="Calibri" w:cs="Calibri"/>
          <w:sz w:val="22"/>
          <w:szCs w:val="22"/>
        </w:rPr>
        <w:t>club or clubs in breach of condition in stroke play: Two strokes for each hole at which any breach occurred; maximum penalty per round – Four strokes (two strokes at each of the first two holes at which any breach occurred).</w:t>
      </w:r>
    </w:p>
    <w:p w:rsidR="00DC5C99" w:rsidRPr="00A817F8" w:rsidRDefault="00942115" w:rsidP="008E4FC0">
      <w:pPr>
        <w:pStyle w:val="ListParagraph"/>
        <w:numPr>
          <w:ilvl w:val="0"/>
          <w:numId w:val="24"/>
        </w:numPr>
        <w:spacing w:after="120"/>
        <w:ind w:left="709" w:hanging="284"/>
        <w:jc w:val="both"/>
        <w:rPr>
          <w:rFonts w:ascii="Calibri" w:eastAsia="Calibri" w:hAnsi="Calibri" w:cs="Calibri"/>
          <w:sz w:val="22"/>
          <w:szCs w:val="22"/>
        </w:rPr>
      </w:pPr>
      <w:r w:rsidRPr="00A817F8">
        <w:rPr>
          <w:rFonts w:ascii="Calibri" w:eastAsia="Calibri" w:hAnsi="Calibri" w:cs="Calibri"/>
          <w:sz w:val="22"/>
          <w:szCs w:val="22"/>
        </w:rPr>
        <w:t>Penalty for making a stroke with a club in breach of condition – Disqualification</w:t>
      </w:r>
    </w:p>
    <w:p w:rsidR="00DC5C99" w:rsidRDefault="003D574D" w:rsidP="003D574D">
      <w:pPr>
        <w:pStyle w:val="Body"/>
        <w:spacing w:after="120"/>
        <w:ind w:left="425" w:hanging="426"/>
        <w:jc w:val="both"/>
        <w:rPr>
          <w:rFonts w:ascii="Calibri" w:eastAsia="Calibri" w:hAnsi="Calibri" w:cs="Calibri"/>
          <w:sz w:val="22"/>
          <w:szCs w:val="22"/>
        </w:rPr>
      </w:pPr>
      <w:r>
        <w:rPr>
          <w:rFonts w:ascii="Calibri" w:eastAsia="Calibri" w:hAnsi="Calibri" w:cs="Calibri"/>
          <w:sz w:val="22"/>
          <w:szCs w:val="22"/>
        </w:rPr>
        <w:t xml:space="preserve"> </w:t>
      </w:r>
      <w:r w:rsidR="00942115">
        <w:rPr>
          <w:rFonts w:ascii="Calibri" w:eastAsia="Calibri" w:hAnsi="Calibri" w:cs="Calibri"/>
          <w:sz w:val="22"/>
          <w:szCs w:val="22"/>
        </w:rPr>
        <w:t>(B)</w:t>
      </w:r>
      <w:r w:rsidR="00942115">
        <w:rPr>
          <w:rFonts w:ascii="Calibri" w:eastAsia="Calibri" w:hAnsi="Calibri" w:cs="Calibri"/>
          <w:sz w:val="22"/>
          <w:szCs w:val="22"/>
        </w:rPr>
        <w:tab/>
        <w:t>Groove and Punch Mark Specification - (Decision 4-1/1)</w:t>
      </w:r>
    </w:p>
    <w:p w:rsidR="00DC5C99" w:rsidRDefault="00942115" w:rsidP="003D574D">
      <w:pPr>
        <w:pStyle w:val="Body"/>
        <w:spacing w:after="120"/>
        <w:ind w:left="425"/>
        <w:jc w:val="both"/>
        <w:rPr>
          <w:rFonts w:ascii="Calibri" w:eastAsia="Calibri" w:hAnsi="Calibri" w:cs="Calibri"/>
          <w:sz w:val="22"/>
          <w:szCs w:val="22"/>
        </w:rPr>
      </w:pPr>
      <w:r>
        <w:rPr>
          <w:rFonts w:ascii="Calibri" w:eastAsia="Calibri" w:hAnsi="Calibri" w:cs="Calibri"/>
          <w:sz w:val="22"/>
          <w:szCs w:val="22"/>
        </w:rPr>
        <w:t xml:space="preserve">The </w:t>
      </w:r>
      <w:r w:rsidR="0009143E">
        <w:rPr>
          <w:rFonts w:ascii="Calibri" w:eastAsia="Calibri" w:hAnsi="Calibri" w:cs="Calibri"/>
          <w:sz w:val="22"/>
          <w:szCs w:val="22"/>
        </w:rPr>
        <w:t>player</w:t>
      </w:r>
      <w:r>
        <w:rPr>
          <w:rFonts w:ascii="Calibri" w:eastAsia="Calibri" w:hAnsi="Calibri" w:cs="Calibri"/>
          <w:sz w:val="22"/>
          <w:szCs w:val="22"/>
        </w:rPr>
        <w:t>’s club must conform to the groove and punch mark specifications in the Rules of Golf that are effective from 1 January 2010.</w:t>
      </w:r>
    </w:p>
    <w:p w:rsidR="00DC5C99" w:rsidRPr="00EC5DD7" w:rsidRDefault="00942115" w:rsidP="008E4FC0">
      <w:pPr>
        <w:pStyle w:val="ListParagraph"/>
        <w:numPr>
          <w:ilvl w:val="0"/>
          <w:numId w:val="25"/>
        </w:numPr>
        <w:spacing w:after="120"/>
        <w:ind w:left="709" w:hanging="284"/>
        <w:jc w:val="both"/>
        <w:rPr>
          <w:rFonts w:ascii="Calibri" w:eastAsia="Calibri" w:hAnsi="Calibri" w:cs="Calibri"/>
          <w:sz w:val="22"/>
          <w:szCs w:val="22"/>
        </w:rPr>
      </w:pPr>
      <w:r w:rsidRPr="00EC5DD7">
        <w:rPr>
          <w:rFonts w:ascii="Calibri" w:eastAsia="Calibri" w:hAnsi="Calibri" w:cs="Calibri"/>
          <w:sz w:val="22"/>
          <w:szCs w:val="22"/>
        </w:rPr>
        <w:t xml:space="preserve">Penalty for carrying, but not making </w:t>
      </w:r>
      <w:r w:rsidR="00E70DD9" w:rsidRPr="00EC5DD7">
        <w:rPr>
          <w:rFonts w:ascii="Calibri" w:eastAsia="Calibri" w:hAnsi="Calibri" w:cs="Calibri"/>
          <w:sz w:val="22"/>
          <w:szCs w:val="22"/>
        </w:rPr>
        <w:t xml:space="preserve">any </w:t>
      </w:r>
      <w:r w:rsidRPr="00EC5DD7">
        <w:rPr>
          <w:rFonts w:ascii="Calibri" w:eastAsia="Calibri" w:hAnsi="Calibri" w:cs="Calibri"/>
          <w:sz w:val="22"/>
          <w:szCs w:val="22"/>
        </w:rPr>
        <w:t xml:space="preserve">stroke with </w:t>
      </w:r>
      <w:r w:rsidR="00E70DD9" w:rsidRPr="00EC5DD7">
        <w:rPr>
          <w:rFonts w:ascii="Calibri" w:eastAsia="Calibri" w:hAnsi="Calibri" w:cs="Calibri"/>
          <w:sz w:val="22"/>
          <w:szCs w:val="22"/>
        </w:rPr>
        <w:t xml:space="preserve">a </w:t>
      </w:r>
      <w:r w:rsidRPr="00EC5DD7">
        <w:rPr>
          <w:rFonts w:ascii="Calibri" w:eastAsia="Calibri" w:hAnsi="Calibri" w:cs="Calibri"/>
          <w:sz w:val="22"/>
          <w:szCs w:val="22"/>
        </w:rPr>
        <w:t>club or clubs in breach of condition in stroke play: Two strokes for each hole at which any breach occurred; maximum penalty per round – Four strokes.</w:t>
      </w:r>
    </w:p>
    <w:p w:rsidR="00DC5C99" w:rsidRPr="00EC5DD7" w:rsidRDefault="00942115" w:rsidP="008E4FC0">
      <w:pPr>
        <w:pStyle w:val="ListParagraph"/>
        <w:numPr>
          <w:ilvl w:val="0"/>
          <w:numId w:val="25"/>
        </w:numPr>
        <w:spacing w:after="120"/>
        <w:ind w:left="709" w:hanging="284"/>
        <w:jc w:val="both"/>
        <w:rPr>
          <w:rFonts w:ascii="Calibri" w:eastAsia="Calibri" w:hAnsi="Calibri" w:cs="Calibri"/>
          <w:sz w:val="22"/>
          <w:szCs w:val="22"/>
        </w:rPr>
      </w:pPr>
      <w:r w:rsidRPr="00EC5DD7">
        <w:rPr>
          <w:rFonts w:ascii="Calibri" w:eastAsia="Calibri" w:hAnsi="Calibri" w:cs="Calibri"/>
          <w:sz w:val="22"/>
          <w:szCs w:val="22"/>
        </w:rPr>
        <w:t>If a breach is discovered between play of two holes, it is deemed to h</w:t>
      </w:r>
      <w:r w:rsidR="000250EE" w:rsidRPr="00EC5DD7">
        <w:rPr>
          <w:rFonts w:ascii="Calibri" w:eastAsia="Calibri" w:hAnsi="Calibri" w:cs="Calibri"/>
          <w:sz w:val="22"/>
          <w:szCs w:val="22"/>
        </w:rPr>
        <w:t xml:space="preserve">ave been </w:t>
      </w:r>
      <w:r w:rsidRPr="00EC5DD7">
        <w:rPr>
          <w:rFonts w:ascii="Calibri" w:eastAsia="Calibri" w:hAnsi="Calibri" w:cs="Calibri"/>
          <w:sz w:val="22"/>
          <w:szCs w:val="22"/>
        </w:rPr>
        <w:t>discovered during play of the next hole, and the penalty must be applied accordingly.</w:t>
      </w:r>
      <w:r w:rsidR="00015E40" w:rsidRPr="00EC5DD7">
        <w:rPr>
          <w:rFonts w:ascii="Calibri" w:eastAsia="Calibri" w:hAnsi="Calibri" w:cs="Calibri"/>
          <w:sz w:val="22"/>
          <w:szCs w:val="22"/>
        </w:rPr>
        <w:t xml:space="preserve"> </w:t>
      </w:r>
    </w:p>
    <w:p w:rsidR="00DC5C99" w:rsidRPr="00EC5DD7" w:rsidRDefault="00942115" w:rsidP="008E4FC0">
      <w:pPr>
        <w:pStyle w:val="ListParagraph"/>
        <w:numPr>
          <w:ilvl w:val="0"/>
          <w:numId w:val="25"/>
        </w:numPr>
        <w:spacing w:after="120"/>
        <w:ind w:left="709" w:hanging="283"/>
        <w:jc w:val="both"/>
        <w:rPr>
          <w:rFonts w:ascii="Calibri" w:eastAsia="Calibri" w:hAnsi="Calibri" w:cs="Calibri"/>
          <w:sz w:val="22"/>
          <w:szCs w:val="22"/>
        </w:rPr>
      </w:pPr>
      <w:r w:rsidRPr="00EC5DD7">
        <w:rPr>
          <w:rFonts w:ascii="Calibri" w:eastAsia="Calibri" w:hAnsi="Calibri" w:cs="Calibri"/>
          <w:sz w:val="22"/>
          <w:szCs w:val="22"/>
        </w:rPr>
        <w:t>Penalty for making a stroke with a club in breach of condition – Disqualification</w:t>
      </w:r>
    </w:p>
    <w:p w:rsidR="00DC5C99" w:rsidRDefault="001D1424" w:rsidP="001D1424">
      <w:pPr>
        <w:pStyle w:val="Body"/>
        <w:spacing w:after="120"/>
        <w:ind w:left="426" w:hanging="426"/>
        <w:jc w:val="both"/>
        <w:rPr>
          <w:rFonts w:ascii="Calibri" w:eastAsia="Calibri" w:hAnsi="Calibri" w:cs="Calibri"/>
          <w:color w:val="FF0000"/>
          <w:sz w:val="22"/>
          <w:szCs w:val="22"/>
          <w:u w:color="FF0000"/>
        </w:rPr>
      </w:pPr>
      <w:r>
        <w:rPr>
          <w:rFonts w:ascii="Calibri" w:eastAsia="Calibri" w:hAnsi="Calibri" w:cs="Calibri"/>
          <w:sz w:val="22"/>
          <w:szCs w:val="22"/>
        </w:rPr>
        <w:t xml:space="preserve"> </w:t>
      </w:r>
      <w:r w:rsidR="00942115">
        <w:rPr>
          <w:rFonts w:ascii="Calibri" w:eastAsia="Calibri" w:hAnsi="Calibri" w:cs="Calibri"/>
          <w:sz w:val="22"/>
          <w:szCs w:val="22"/>
        </w:rPr>
        <w:t>(C)</w:t>
      </w:r>
      <w:r w:rsidR="00942115">
        <w:rPr>
          <w:rFonts w:ascii="Calibri" w:eastAsia="Calibri" w:hAnsi="Calibri" w:cs="Calibri"/>
          <w:sz w:val="22"/>
          <w:szCs w:val="22"/>
        </w:rPr>
        <w:tab/>
        <w:t>Specification of the Ball (Note to Rule 5-1)</w:t>
      </w:r>
    </w:p>
    <w:p w:rsidR="00DC5C99" w:rsidRDefault="00942115" w:rsidP="00BB3728">
      <w:pPr>
        <w:pStyle w:val="Body"/>
        <w:tabs>
          <w:tab w:val="left" w:pos="426"/>
          <w:tab w:val="left" w:pos="851"/>
        </w:tabs>
        <w:spacing w:after="120"/>
        <w:ind w:left="426"/>
        <w:jc w:val="both"/>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i</w:t>
      </w:r>
      <w:proofErr w:type="spellEnd"/>
      <w:r>
        <w:rPr>
          <w:rFonts w:ascii="Calibri" w:eastAsia="Calibri" w:hAnsi="Calibri" w:cs="Calibri"/>
          <w:sz w:val="22"/>
          <w:szCs w:val="22"/>
        </w:rPr>
        <w:t>)</w:t>
      </w:r>
      <w:r>
        <w:rPr>
          <w:rFonts w:ascii="Calibri" w:eastAsia="Calibri" w:hAnsi="Calibri" w:cs="Calibri"/>
          <w:sz w:val="22"/>
          <w:szCs w:val="22"/>
        </w:rPr>
        <w:tab/>
        <w:t>List of Conforming Golf Balls</w:t>
      </w:r>
    </w:p>
    <w:p w:rsidR="00DC5C99" w:rsidRDefault="00942115" w:rsidP="00BB3728">
      <w:pPr>
        <w:pStyle w:val="Body"/>
        <w:tabs>
          <w:tab w:val="left" w:pos="851"/>
        </w:tabs>
        <w:spacing w:after="120"/>
        <w:ind w:left="426"/>
        <w:jc w:val="both"/>
        <w:rPr>
          <w:rFonts w:ascii="Calibri" w:eastAsia="Calibri" w:hAnsi="Calibri" w:cs="Calibri"/>
          <w:sz w:val="22"/>
          <w:szCs w:val="22"/>
        </w:rPr>
      </w:pPr>
      <w:r>
        <w:rPr>
          <w:rFonts w:ascii="Calibri" w:eastAsia="Calibri" w:hAnsi="Calibri" w:cs="Calibri"/>
          <w:sz w:val="22"/>
          <w:szCs w:val="22"/>
        </w:rPr>
        <w:t xml:space="preserve">The ball the </w:t>
      </w:r>
      <w:r w:rsidR="0009143E">
        <w:rPr>
          <w:rFonts w:ascii="Calibri" w:eastAsia="Calibri" w:hAnsi="Calibri" w:cs="Calibri"/>
          <w:sz w:val="22"/>
          <w:szCs w:val="22"/>
        </w:rPr>
        <w:t>player</w:t>
      </w:r>
      <w:r w:rsidR="00037830">
        <w:rPr>
          <w:rFonts w:ascii="Calibri" w:eastAsia="Calibri" w:hAnsi="Calibri" w:cs="Calibri"/>
          <w:sz w:val="22"/>
          <w:szCs w:val="22"/>
        </w:rPr>
        <w:t xml:space="preserve"> </w:t>
      </w:r>
      <w:r>
        <w:rPr>
          <w:rFonts w:ascii="Calibri" w:eastAsia="Calibri" w:hAnsi="Calibri" w:cs="Calibri"/>
          <w:sz w:val="22"/>
          <w:szCs w:val="22"/>
        </w:rPr>
        <w:t>plays must be named on the current List of Conforming Golf Balls issued by the R&amp;A.</w:t>
      </w:r>
    </w:p>
    <w:p w:rsidR="00DC5C99" w:rsidRDefault="00942115" w:rsidP="00BB3728">
      <w:pPr>
        <w:pStyle w:val="Body"/>
        <w:tabs>
          <w:tab w:val="left" w:pos="851"/>
        </w:tabs>
        <w:spacing w:after="120"/>
        <w:ind w:left="426"/>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Penalty for breach of condition in </w:t>
      </w:r>
      <w:r w:rsidR="00015E40">
        <w:rPr>
          <w:rFonts w:ascii="Calibri" w:eastAsia="Calibri" w:hAnsi="Calibri" w:cs="Calibri"/>
          <w:sz w:val="22"/>
          <w:szCs w:val="22"/>
        </w:rPr>
        <w:t>stroke play</w:t>
      </w:r>
      <w:r>
        <w:rPr>
          <w:rFonts w:ascii="Calibri" w:eastAsia="Calibri" w:hAnsi="Calibri" w:cs="Calibri"/>
          <w:sz w:val="22"/>
          <w:szCs w:val="22"/>
        </w:rPr>
        <w:t>: Disqualification</w:t>
      </w:r>
    </w:p>
    <w:p w:rsidR="00DC5C99" w:rsidRDefault="00942115" w:rsidP="00BB3728">
      <w:pPr>
        <w:pStyle w:val="Body"/>
        <w:tabs>
          <w:tab w:val="left" w:pos="426"/>
          <w:tab w:val="left" w:pos="851"/>
        </w:tabs>
        <w:spacing w:after="120"/>
        <w:ind w:left="426"/>
        <w:jc w:val="both"/>
        <w:rPr>
          <w:rFonts w:ascii="Calibri" w:eastAsia="Calibri" w:hAnsi="Calibri" w:cs="Calibri"/>
          <w:sz w:val="22"/>
          <w:szCs w:val="22"/>
        </w:rPr>
      </w:pPr>
      <w:r>
        <w:rPr>
          <w:rFonts w:ascii="Calibri" w:eastAsia="Calibri" w:hAnsi="Calibri" w:cs="Calibri"/>
          <w:sz w:val="22"/>
          <w:szCs w:val="22"/>
        </w:rPr>
        <w:t>(ii)</w:t>
      </w:r>
      <w:r>
        <w:rPr>
          <w:rFonts w:ascii="Calibri" w:eastAsia="Calibri" w:hAnsi="Calibri" w:cs="Calibri"/>
          <w:sz w:val="22"/>
          <w:szCs w:val="22"/>
        </w:rPr>
        <w:tab/>
        <w:t>One Ball Condition</w:t>
      </w:r>
    </w:p>
    <w:p w:rsidR="00DC5C99" w:rsidRDefault="00942115" w:rsidP="00BB3728">
      <w:pPr>
        <w:pStyle w:val="Body"/>
        <w:tabs>
          <w:tab w:val="left" w:pos="851"/>
        </w:tabs>
        <w:spacing w:after="120"/>
        <w:ind w:left="426"/>
        <w:jc w:val="both"/>
        <w:rPr>
          <w:rFonts w:ascii="Calibri" w:eastAsia="Calibri" w:hAnsi="Calibri" w:cs="Calibri"/>
          <w:sz w:val="22"/>
          <w:szCs w:val="22"/>
        </w:rPr>
      </w:pPr>
      <w:r>
        <w:rPr>
          <w:rFonts w:ascii="Calibri" w:eastAsia="Calibri" w:hAnsi="Calibri" w:cs="Calibri"/>
          <w:sz w:val="22"/>
          <w:szCs w:val="22"/>
        </w:rPr>
        <w:t>During a stipulated round, the ball a</w:t>
      </w:r>
      <w:r w:rsidR="0009143E">
        <w:rPr>
          <w:rFonts w:ascii="Calibri" w:eastAsia="Calibri" w:hAnsi="Calibri" w:cs="Calibri"/>
          <w:sz w:val="22"/>
          <w:szCs w:val="22"/>
        </w:rPr>
        <w:t xml:space="preserve"> player</w:t>
      </w:r>
      <w:r>
        <w:rPr>
          <w:rFonts w:ascii="Calibri" w:eastAsia="Calibri" w:hAnsi="Calibri" w:cs="Calibri"/>
          <w:sz w:val="22"/>
          <w:szCs w:val="22"/>
        </w:rPr>
        <w:t xml:space="preserve"> plays must be of t</w:t>
      </w:r>
      <w:r w:rsidR="000250EE">
        <w:rPr>
          <w:rFonts w:ascii="Calibri" w:eastAsia="Calibri" w:hAnsi="Calibri" w:cs="Calibri"/>
          <w:sz w:val="22"/>
          <w:szCs w:val="22"/>
        </w:rPr>
        <w:t xml:space="preserve">he same brand and model as </w:t>
      </w:r>
      <w:r>
        <w:rPr>
          <w:rFonts w:ascii="Calibri" w:eastAsia="Calibri" w:hAnsi="Calibri" w:cs="Calibri"/>
          <w:sz w:val="22"/>
          <w:szCs w:val="22"/>
        </w:rPr>
        <w:t>de</w:t>
      </w:r>
      <w:r w:rsidR="0046297A">
        <w:rPr>
          <w:rFonts w:ascii="Calibri" w:eastAsia="Calibri" w:hAnsi="Calibri" w:cs="Calibri"/>
          <w:sz w:val="22"/>
          <w:szCs w:val="22"/>
        </w:rPr>
        <w:t>tailed</w:t>
      </w:r>
      <w:r>
        <w:rPr>
          <w:rFonts w:ascii="Calibri" w:eastAsia="Calibri" w:hAnsi="Calibri" w:cs="Calibri"/>
          <w:sz w:val="22"/>
          <w:szCs w:val="22"/>
        </w:rPr>
        <w:t xml:space="preserve"> by </w:t>
      </w:r>
      <w:r w:rsidR="0046297A">
        <w:rPr>
          <w:rFonts w:ascii="Calibri" w:eastAsia="Calibri" w:hAnsi="Calibri" w:cs="Calibri"/>
          <w:sz w:val="22"/>
          <w:szCs w:val="22"/>
        </w:rPr>
        <w:t xml:space="preserve">a single entry </w:t>
      </w:r>
      <w:r>
        <w:rPr>
          <w:rFonts w:ascii="Calibri" w:eastAsia="Calibri" w:hAnsi="Calibri" w:cs="Calibri"/>
          <w:sz w:val="22"/>
          <w:szCs w:val="22"/>
        </w:rPr>
        <w:t>on the current List of Conforming Golf Balls.</w:t>
      </w:r>
      <w:r w:rsidR="0046297A">
        <w:rPr>
          <w:rFonts w:ascii="Calibri" w:eastAsia="Calibri" w:hAnsi="Calibri" w:cs="Calibri"/>
          <w:sz w:val="22"/>
          <w:szCs w:val="22"/>
        </w:rPr>
        <w:t xml:space="preserve"> (Exception: This condition does not apply to Professional or Amateur players in any pre-tournament Pro-Am or Approved One-Day Event or Amateurs partnering professional players in a major Pro-Am tournament).</w:t>
      </w:r>
    </w:p>
    <w:p w:rsidR="00DC5C99" w:rsidRDefault="00942115" w:rsidP="008E4FC0">
      <w:pPr>
        <w:pStyle w:val="ListParagraph"/>
        <w:numPr>
          <w:ilvl w:val="0"/>
          <w:numId w:val="26"/>
        </w:numPr>
        <w:tabs>
          <w:tab w:val="left" w:pos="851"/>
        </w:tabs>
        <w:spacing w:after="120"/>
        <w:ind w:left="851" w:hanging="425"/>
        <w:jc w:val="both"/>
        <w:rPr>
          <w:rFonts w:ascii="Calibri" w:eastAsia="Calibri" w:hAnsi="Calibri" w:cs="Calibri"/>
          <w:sz w:val="22"/>
          <w:szCs w:val="22"/>
        </w:rPr>
      </w:pPr>
      <w:r w:rsidRPr="007A4CAD">
        <w:rPr>
          <w:rFonts w:ascii="Calibri" w:eastAsia="Calibri" w:hAnsi="Calibri" w:cs="Calibri"/>
          <w:sz w:val="22"/>
          <w:szCs w:val="22"/>
        </w:rPr>
        <w:lastRenderedPageBreak/>
        <w:t>Penalty for breach of condition in stroke play: Two strokes for each hole at which any breach occurred; maximum penalty per round – four strokes (two strokes at each of the first two holes at which any breach occurred).</w:t>
      </w:r>
    </w:p>
    <w:p w:rsidR="00DC5C99" w:rsidRPr="004A5674" w:rsidRDefault="004A5674" w:rsidP="004A5674">
      <w:pPr>
        <w:pStyle w:val="Body"/>
        <w:spacing w:after="120"/>
        <w:ind w:left="426" w:hanging="426"/>
        <w:jc w:val="both"/>
        <w:rPr>
          <w:rFonts w:ascii="Calibri" w:eastAsia="Calibri" w:hAnsi="Calibri" w:cs="Calibri"/>
          <w:color w:val="FF0000"/>
          <w:sz w:val="22"/>
          <w:szCs w:val="22"/>
          <w:u w:color="FF0000"/>
        </w:rPr>
      </w:pPr>
      <w:r>
        <w:rPr>
          <w:rFonts w:ascii="Calibri" w:eastAsia="Calibri" w:hAnsi="Calibri" w:cs="Calibri"/>
          <w:sz w:val="22"/>
          <w:szCs w:val="22"/>
        </w:rPr>
        <w:t>(D)</w:t>
      </w:r>
      <w:r>
        <w:rPr>
          <w:rFonts w:ascii="Calibri" w:eastAsia="Calibri" w:hAnsi="Calibri" w:cs="Calibri"/>
          <w:sz w:val="22"/>
          <w:szCs w:val="22"/>
        </w:rPr>
        <w:tab/>
      </w:r>
      <w:r w:rsidR="00942115">
        <w:rPr>
          <w:rFonts w:ascii="Calibri" w:eastAsia="Calibri" w:hAnsi="Calibri" w:cs="Calibri"/>
          <w:sz w:val="22"/>
          <w:szCs w:val="22"/>
        </w:rPr>
        <w:t>Wear and Alteration (Rule 4-1b)</w:t>
      </w:r>
    </w:p>
    <w:p w:rsidR="00DC5C99" w:rsidRDefault="00942115">
      <w:pPr>
        <w:pStyle w:val="Body"/>
        <w:ind w:left="426"/>
        <w:jc w:val="both"/>
        <w:rPr>
          <w:rFonts w:ascii="Calibri" w:eastAsia="Calibri" w:hAnsi="Calibri" w:cs="Calibri"/>
          <w:sz w:val="22"/>
          <w:szCs w:val="22"/>
        </w:rPr>
      </w:pPr>
      <w:r>
        <w:rPr>
          <w:rFonts w:ascii="Calibri" w:eastAsia="Calibri" w:hAnsi="Calibri" w:cs="Calibri"/>
          <w:sz w:val="22"/>
          <w:szCs w:val="22"/>
        </w:rPr>
        <w:t xml:space="preserve">A club that conforms </w:t>
      </w:r>
      <w:r w:rsidR="009D51C3">
        <w:rPr>
          <w:rFonts w:ascii="Calibri" w:eastAsia="Calibri" w:hAnsi="Calibri" w:cs="Calibri"/>
          <w:sz w:val="22"/>
          <w:szCs w:val="22"/>
        </w:rPr>
        <w:t>to</w:t>
      </w:r>
      <w:r>
        <w:rPr>
          <w:rFonts w:ascii="Calibri" w:eastAsia="Calibri" w:hAnsi="Calibri" w:cs="Calibri"/>
          <w:sz w:val="22"/>
          <w:szCs w:val="22"/>
        </w:rPr>
        <w:t xml:space="preserve"> the Rules when new is deemed to conform after wear through normal use.  Any part of a club that has been purposely altered is regarded</w:t>
      </w:r>
      <w:r w:rsidR="000250EE">
        <w:rPr>
          <w:rFonts w:ascii="Calibri" w:eastAsia="Calibri" w:hAnsi="Calibri" w:cs="Calibri"/>
          <w:sz w:val="22"/>
          <w:szCs w:val="22"/>
        </w:rPr>
        <w:t xml:space="preserve"> as new and must, in its </w:t>
      </w:r>
      <w:r>
        <w:rPr>
          <w:rFonts w:ascii="Calibri" w:eastAsia="Calibri" w:hAnsi="Calibri" w:cs="Calibri"/>
          <w:sz w:val="22"/>
          <w:szCs w:val="22"/>
        </w:rPr>
        <w:t xml:space="preserve">altered state, conform </w:t>
      </w:r>
      <w:r w:rsidR="009D51C3">
        <w:rPr>
          <w:rFonts w:ascii="Calibri" w:eastAsia="Calibri" w:hAnsi="Calibri" w:cs="Calibri"/>
          <w:sz w:val="22"/>
          <w:szCs w:val="22"/>
        </w:rPr>
        <w:t>to</w:t>
      </w:r>
      <w:r>
        <w:rPr>
          <w:rFonts w:ascii="Calibri" w:eastAsia="Calibri" w:hAnsi="Calibri" w:cs="Calibri"/>
          <w:sz w:val="22"/>
          <w:szCs w:val="22"/>
        </w:rPr>
        <w:t xml:space="preserve"> the Rules.</w:t>
      </w:r>
    </w:p>
    <w:p w:rsidR="00DC5C99" w:rsidRDefault="00DC5C99">
      <w:pPr>
        <w:pStyle w:val="Body"/>
        <w:jc w:val="both"/>
        <w:rPr>
          <w:rFonts w:ascii="Calibri" w:eastAsia="Calibri" w:hAnsi="Calibri" w:cs="Calibri"/>
          <w:sz w:val="22"/>
          <w:szCs w:val="22"/>
        </w:rPr>
      </w:pPr>
    </w:p>
    <w:p w:rsidR="00DC5C99" w:rsidRDefault="00942115">
      <w:pPr>
        <w:pStyle w:val="Body"/>
        <w:tabs>
          <w:tab w:val="left" w:pos="426"/>
        </w:tabs>
        <w:ind w:left="426" w:hanging="426"/>
        <w:jc w:val="both"/>
        <w:rPr>
          <w:rFonts w:ascii="Calibri" w:eastAsia="Calibri" w:hAnsi="Calibri" w:cs="Calibri"/>
          <w:b/>
          <w:bCs/>
          <w:sz w:val="22"/>
          <w:szCs w:val="22"/>
        </w:rPr>
      </w:pPr>
      <w:r>
        <w:rPr>
          <w:rFonts w:ascii="Calibri" w:eastAsia="Calibri" w:hAnsi="Calibri" w:cs="Calibri"/>
          <w:b/>
          <w:bCs/>
          <w:sz w:val="22"/>
          <w:szCs w:val="22"/>
        </w:rPr>
        <w:t>X.</w:t>
      </w:r>
      <w:r>
        <w:rPr>
          <w:rFonts w:ascii="Calibri" w:eastAsia="Calibri" w:hAnsi="Calibri" w:cs="Calibri"/>
          <w:b/>
          <w:bCs/>
          <w:sz w:val="22"/>
          <w:szCs w:val="22"/>
        </w:rPr>
        <w:tab/>
        <w:t>Q</w:t>
      </w:r>
      <w:r w:rsidR="00B059ED">
        <w:rPr>
          <w:rFonts w:ascii="Calibri" w:eastAsia="Calibri" w:hAnsi="Calibri" w:cs="Calibri"/>
          <w:b/>
          <w:bCs/>
          <w:sz w:val="22"/>
          <w:szCs w:val="22"/>
        </w:rPr>
        <w:t xml:space="preserve">UALIFYING </w:t>
      </w:r>
      <w:r>
        <w:rPr>
          <w:rFonts w:ascii="Calibri" w:eastAsia="Calibri" w:hAnsi="Calibri" w:cs="Calibri"/>
          <w:b/>
          <w:bCs/>
          <w:sz w:val="22"/>
          <w:szCs w:val="22"/>
        </w:rPr>
        <w:t>SCHOOL NOTES</w:t>
      </w:r>
    </w:p>
    <w:p w:rsidR="00DC5C99" w:rsidRDefault="00DC5C99">
      <w:pPr>
        <w:pStyle w:val="Body"/>
        <w:jc w:val="both"/>
        <w:rPr>
          <w:rFonts w:ascii="Calibri" w:eastAsia="Calibri" w:hAnsi="Calibri" w:cs="Calibri"/>
          <w:sz w:val="22"/>
          <w:szCs w:val="22"/>
        </w:rPr>
      </w:pPr>
    </w:p>
    <w:p w:rsidR="00DC5C99" w:rsidRDefault="00942115" w:rsidP="008E4FC0">
      <w:pPr>
        <w:pStyle w:val="ListParagraph"/>
        <w:numPr>
          <w:ilvl w:val="0"/>
          <w:numId w:val="15"/>
        </w:numPr>
        <w:spacing w:after="120"/>
        <w:ind w:left="425"/>
        <w:jc w:val="both"/>
        <w:rPr>
          <w:rFonts w:ascii="Calibri" w:eastAsia="Calibri" w:hAnsi="Calibri" w:cs="Calibri"/>
          <w:sz w:val="22"/>
          <w:szCs w:val="22"/>
        </w:rPr>
      </w:pPr>
      <w:r>
        <w:rPr>
          <w:rFonts w:ascii="Calibri" w:eastAsia="Calibri" w:hAnsi="Calibri" w:cs="Calibri"/>
          <w:sz w:val="22"/>
          <w:szCs w:val="22"/>
        </w:rPr>
        <w:t xml:space="preserve">Conduct Unbecoming of a Professional: </w:t>
      </w:r>
      <w:r w:rsidR="00037830">
        <w:rPr>
          <w:rFonts w:ascii="Calibri" w:eastAsia="Calibri" w:hAnsi="Calibri" w:cs="Calibri"/>
          <w:sz w:val="22"/>
          <w:szCs w:val="22"/>
        </w:rPr>
        <w:t xml:space="preserve">Applicants </w:t>
      </w:r>
      <w:r>
        <w:rPr>
          <w:rFonts w:ascii="Calibri" w:eastAsia="Calibri" w:hAnsi="Calibri" w:cs="Calibri"/>
          <w:sz w:val="22"/>
          <w:szCs w:val="22"/>
        </w:rPr>
        <w:t>must conduct t</w:t>
      </w:r>
      <w:r w:rsidR="000250EE">
        <w:rPr>
          <w:rFonts w:ascii="Calibri" w:eastAsia="Calibri" w:hAnsi="Calibri" w:cs="Calibri"/>
          <w:sz w:val="22"/>
          <w:szCs w:val="22"/>
        </w:rPr>
        <w:t xml:space="preserve">hemselves in a professional </w:t>
      </w:r>
      <w:r>
        <w:rPr>
          <w:rFonts w:ascii="Calibri" w:eastAsia="Calibri" w:hAnsi="Calibri" w:cs="Calibri"/>
          <w:sz w:val="22"/>
          <w:szCs w:val="22"/>
        </w:rPr>
        <w:t xml:space="preserve">manner. </w:t>
      </w:r>
    </w:p>
    <w:p w:rsidR="00DC5C99" w:rsidRDefault="00942115" w:rsidP="008E4FC0">
      <w:pPr>
        <w:pStyle w:val="ListParagraph"/>
        <w:numPr>
          <w:ilvl w:val="0"/>
          <w:numId w:val="15"/>
        </w:numPr>
        <w:spacing w:after="120"/>
        <w:ind w:left="425"/>
        <w:jc w:val="both"/>
        <w:rPr>
          <w:rFonts w:ascii="Calibri" w:eastAsia="Calibri" w:hAnsi="Calibri" w:cs="Calibri"/>
          <w:sz w:val="22"/>
          <w:szCs w:val="22"/>
        </w:rPr>
      </w:pPr>
      <w:r>
        <w:rPr>
          <w:rFonts w:ascii="Calibri" w:eastAsia="Calibri" w:hAnsi="Calibri" w:cs="Calibri"/>
          <w:sz w:val="22"/>
          <w:szCs w:val="22"/>
        </w:rPr>
        <w:t xml:space="preserve">Personal Appearance: </w:t>
      </w:r>
      <w:r w:rsidR="00037830">
        <w:rPr>
          <w:rFonts w:ascii="Calibri" w:eastAsia="Calibri" w:hAnsi="Calibri" w:cs="Calibri"/>
          <w:sz w:val="22"/>
          <w:szCs w:val="22"/>
        </w:rPr>
        <w:t xml:space="preserve">Applicants </w:t>
      </w:r>
      <w:r>
        <w:rPr>
          <w:rFonts w:ascii="Calibri" w:eastAsia="Calibri" w:hAnsi="Calibri" w:cs="Calibri"/>
          <w:sz w:val="22"/>
          <w:szCs w:val="22"/>
        </w:rPr>
        <w:t>must, at all times, present a neat appearance in both clothing and personal grooming, as determined by the ATGT, while carrying out his duties as a professional at a golf course or at a tournament function.</w:t>
      </w:r>
    </w:p>
    <w:p w:rsidR="00DC5C99" w:rsidRDefault="00942115" w:rsidP="00BB3728">
      <w:pPr>
        <w:pStyle w:val="Body"/>
        <w:spacing w:after="120"/>
        <w:ind w:left="425"/>
        <w:jc w:val="both"/>
        <w:rPr>
          <w:rFonts w:ascii="Calibri" w:eastAsia="Calibri" w:hAnsi="Calibri" w:cs="Calibri"/>
          <w:sz w:val="22"/>
          <w:szCs w:val="22"/>
        </w:rPr>
      </w:pPr>
      <w:r>
        <w:rPr>
          <w:rFonts w:ascii="Calibri" w:eastAsia="Calibri" w:hAnsi="Calibri" w:cs="Calibri"/>
          <w:sz w:val="22"/>
          <w:szCs w:val="22"/>
        </w:rPr>
        <w:t>A</w:t>
      </w:r>
      <w:r w:rsidR="00037830">
        <w:rPr>
          <w:rFonts w:ascii="Calibri" w:eastAsia="Calibri" w:hAnsi="Calibri" w:cs="Calibri"/>
          <w:sz w:val="22"/>
          <w:szCs w:val="22"/>
        </w:rPr>
        <w:t>n</w:t>
      </w:r>
      <w:r>
        <w:rPr>
          <w:rFonts w:ascii="Calibri" w:eastAsia="Calibri" w:hAnsi="Calibri" w:cs="Calibri"/>
          <w:sz w:val="22"/>
          <w:szCs w:val="22"/>
        </w:rPr>
        <w:t xml:space="preserve"> </w:t>
      </w:r>
      <w:r w:rsidR="00037830">
        <w:rPr>
          <w:rFonts w:ascii="Calibri" w:eastAsia="Calibri" w:hAnsi="Calibri" w:cs="Calibri"/>
          <w:sz w:val="22"/>
          <w:szCs w:val="22"/>
        </w:rPr>
        <w:t xml:space="preserve">applicant </w:t>
      </w:r>
      <w:r>
        <w:rPr>
          <w:rFonts w:ascii="Calibri" w:eastAsia="Calibri" w:hAnsi="Calibri" w:cs="Calibri"/>
          <w:sz w:val="22"/>
          <w:szCs w:val="22"/>
        </w:rPr>
        <w:t>cannot wear denim-type jeans, shorts</w:t>
      </w:r>
      <w:r w:rsidR="008D0873">
        <w:rPr>
          <w:rFonts w:ascii="Calibri" w:eastAsia="Calibri" w:hAnsi="Calibri" w:cs="Calibri"/>
          <w:sz w:val="22"/>
          <w:szCs w:val="22"/>
        </w:rPr>
        <w:t>,</w:t>
      </w:r>
      <w:r>
        <w:rPr>
          <w:rFonts w:ascii="Calibri" w:eastAsia="Calibri" w:hAnsi="Calibri" w:cs="Calibri"/>
          <w:sz w:val="22"/>
          <w:szCs w:val="22"/>
        </w:rPr>
        <w:t xml:space="preserve"> and t-shirts</w:t>
      </w:r>
      <w:r w:rsidR="00A1052E">
        <w:rPr>
          <w:rFonts w:ascii="Calibri" w:eastAsia="Calibri" w:hAnsi="Calibri" w:cs="Calibri"/>
          <w:sz w:val="22"/>
          <w:szCs w:val="22"/>
        </w:rPr>
        <w:t>,</w:t>
      </w:r>
      <w:r>
        <w:rPr>
          <w:rFonts w:ascii="Calibri" w:eastAsia="Calibri" w:hAnsi="Calibri" w:cs="Calibri"/>
          <w:sz w:val="22"/>
          <w:szCs w:val="22"/>
        </w:rPr>
        <w:t xml:space="preserve"> for any practice round or tournament rounds.  In addition, a</w:t>
      </w:r>
      <w:r w:rsidR="00037830">
        <w:rPr>
          <w:rFonts w:ascii="Calibri" w:eastAsia="Calibri" w:hAnsi="Calibri" w:cs="Calibri"/>
          <w:sz w:val="22"/>
          <w:szCs w:val="22"/>
        </w:rPr>
        <w:t>n</w:t>
      </w:r>
      <w:r>
        <w:rPr>
          <w:rFonts w:ascii="Calibri" w:eastAsia="Calibri" w:hAnsi="Calibri" w:cs="Calibri"/>
          <w:sz w:val="22"/>
          <w:szCs w:val="22"/>
        </w:rPr>
        <w:t xml:space="preserve"> </w:t>
      </w:r>
      <w:r w:rsidR="00037830">
        <w:rPr>
          <w:rFonts w:ascii="Calibri" w:eastAsia="Calibri" w:hAnsi="Calibri" w:cs="Calibri"/>
          <w:sz w:val="22"/>
          <w:szCs w:val="22"/>
        </w:rPr>
        <w:t xml:space="preserve">applicant </w:t>
      </w:r>
      <w:r>
        <w:rPr>
          <w:rFonts w:ascii="Calibri" w:eastAsia="Calibri" w:hAnsi="Calibri" w:cs="Calibri"/>
          <w:sz w:val="22"/>
          <w:szCs w:val="22"/>
        </w:rPr>
        <w:t>must, at all times, adhere to golf club dress codes and clubhouse policies in effect.</w:t>
      </w:r>
    </w:p>
    <w:p w:rsidR="00DC5C99" w:rsidRDefault="00942115" w:rsidP="008E4FC0">
      <w:pPr>
        <w:pStyle w:val="ListParagraph"/>
        <w:numPr>
          <w:ilvl w:val="0"/>
          <w:numId w:val="15"/>
        </w:numPr>
        <w:spacing w:after="120"/>
        <w:ind w:left="425"/>
        <w:jc w:val="both"/>
        <w:rPr>
          <w:rFonts w:ascii="Calibri" w:eastAsia="Calibri" w:hAnsi="Calibri" w:cs="Calibri"/>
          <w:sz w:val="22"/>
          <w:szCs w:val="22"/>
        </w:rPr>
      </w:pPr>
      <w:r>
        <w:rPr>
          <w:rFonts w:ascii="Calibri" w:eastAsia="Calibri" w:hAnsi="Calibri" w:cs="Calibri"/>
          <w:sz w:val="22"/>
          <w:szCs w:val="22"/>
        </w:rPr>
        <w:t xml:space="preserve">New Member Seminar: This seminar is mandatory for all new members who graduate from the Final Qualifying Stage.  Rules and regulations, commitment protocols, membership matters, etc. </w:t>
      </w:r>
      <w:r w:rsidR="00015E40">
        <w:rPr>
          <w:rFonts w:ascii="Calibri" w:eastAsia="Calibri" w:hAnsi="Calibri" w:cs="Calibri"/>
          <w:sz w:val="22"/>
          <w:szCs w:val="22"/>
        </w:rPr>
        <w:t xml:space="preserve">shall </w:t>
      </w:r>
      <w:r>
        <w:rPr>
          <w:rFonts w:ascii="Calibri" w:eastAsia="Calibri" w:hAnsi="Calibri" w:cs="Calibri"/>
          <w:sz w:val="22"/>
          <w:szCs w:val="22"/>
        </w:rPr>
        <w:t>be discussed</w:t>
      </w:r>
      <w:r w:rsidR="00251D23">
        <w:rPr>
          <w:rFonts w:ascii="Calibri" w:eastAsia="Calibri" w:hAnsi="Calibri" w:cs="Calibri"/>
          <w:sz w:val="22"/>
          <w:szCs w:val="22"/>
        </w:rPr>
        <w:t xml:space="preserve"> after the final round finis</w:t>
      </w:r>
      <w:r w:rsidR="00034FB1">
        <w:rPr>
          <w:rFonts w:ascii="Calibri" w:eastAsia="Calibri" w:hAnsi="Calibri" w:cs="Calibri"/>
          <w:sz w:val="22"/>
          <w:szCs w:val="22"/>
        </w:rPr>
        <w:t>h</w:t>
      </w:r>
      <w:r>
        <w:rPr>
          <w:rFonts w:ascii="Calibri" w:eastAsia="Calibri" w:hAnsi="Calibri" w:cs="Calibri"/>
          <w:sz w:val="22"/>
          <w:szCs w:val="22"/>
        </w:rPr>
        <w:t>.  Please plan your departure schedule accordingly.</w:t>
      </w:r>
    </w:p>
    <w:p w:rsidR="00DC5C99" w:rsidRDefault="00942115" w:rsidP="008E4FC0">
      <w:pPr>
        <w:pStyle w:val="ListParagraph"/>
        <w:numPr>
          <w:ilvl w:val="0"/>
          <w:numId w:val="15"/>
        </w:numPr>
        <w:jc w:val="both"/>
        <w:rPr>
          <w:rFonts w:ascii="Calibri" w:eastAsia="Calibri" w:hAnsi="Calibri" w:cs="Calibri"/>
          <w:sz w:val="22"/>
          <w:szCs w:val="22"/>
        </w:rPr>
      </w:pPr>
      <w:r>
        <w:rPr>
          <w:rFonts w:ascii="Calibri" w:eastAsia="Calibri" w:hAnsi="Calibri" w:cs="Calibri"/>
          <w:sz w:val="22"/>
          <w:szCs w:val="22"/>
        </w:rPr>
        <w:t xml:space="preserve">Media Profile Form: This should be completed in full by all </w:t>
      </w:r>
      <w:r w:rsidR="00037830">
        <w:rPr>
          <w:rFonts w:ascii="Calibri" w:eastAsia="Calibri" w:hAnsi="Calibri" w:cs="Calibri"/>
          <w:sz w:val="22"/>
          <w:szCs w:val="22"/>
        </w:rPr>
        <w:t xml:space="preserve">applicants </w:t>
      </w:r>
      <w:r>
        <w:rPr>
          <w:rFonts w:ascii="Calibri" w:eastAsia="Calibri" w:hAnsi="Calibri" w:cs="Calibri"/>
          <w:sz w:val="22"/>
          <w:szCs w:val="22"/>
        </w:rPr>
        <w:t>competing in the Final</w:t>
      </w:r>
      <w:r w:rsidR="00C4576C">
        <w:rPr>
          <w:rFonts w:ascii="Calibri" w:eastAsia="Calibri" w:hAnsi="Calibri" w:cs="Calibri"/>
          <w:sz w:val="22"/>
          <w:szCs w:val="22"/>
        </w:rPr>
        <w:t xml:space="preserve"> </w:t>
      </w:r>
      <w:r>
        <w:rPr>
          <w:rFonts w:ascii="Calibri" w:eastAsia="Calibri" w:hAnsi="Calibri" w:cs="Calibri"/>
          <w:sz w:val="22"/>
          <w:szCs w:val="22"/>
        </w:rPr>
        <w:t>Qualifying Stage.</w:t>
      </w:r>
    </w:p>
    <w:p w:rsidR="00ED437A" w:rsidRPr="004B1E2A" w:rsidRDefault="00ED437A" w:rsidP="004B1E2A">
      <w:pPr>
        <w:pStyle w:val="ListParagraph"/>
        <w:rPr>
          <w:rFonts w:ascii="Calibri" w:eastAsia="Calibri" w:hAnsi="Calibri" w:cs="Calibri"/>
          <w:sz w:val="22"/>
          <w:szCs w:val="22"/>
        </w:rPr>
      </w:pPr>
    </w:p>
    <w:p w:rsidR="00ED437A" w:rsidRDefault="00ED437A" w:rsidP="00ED437A">
      <w:pPr>
        <w:pStyle w:val="Body"/>
        <w:tabs>
          <w:tab w:val="left" w:pos="426"/>
        </w:tabs>
        <w:ind w:left="426" w:hanging="426"/>
        <w:jc w:val="both"/>
        <w:rPr>
          <w:rFonts w:ascii="Calibri" w:eastAsia="Calibri" w:hAnsi="Calibri" w:cs="Calibri"/>
          <w:b/>
          <w:bCs/>
          <w:sz w:val="22"/>
          <w:szCs w:val="22"/>
        </w:rPr>
      </w:pPr>
      <w:r>
        <w:rPr>
          <w:rFonts w:ascii="Calibri" w:eastAsia="Calibri" w:hAnsi="Calibri" w:cs="Calibri"/>
          <w:b/>
          <w:bCs/>
          <w:sz w:val="22"/>
          <w:szCs w:val="22"/>
        </w:rPr>
        <w:t>XI.</w:t>
      </w:r>
      <w:r>
        <w:rPr>
          <w:rFonts w:ascii="Calibri" w:eastAsia="Calibri" w:hAnsi="Calibri" w:cs="Calibri"/>
          <w:b/>
          <w:bCs/>
          <w:sz w:val="22"/>
          <w:szCs w:val="22"/>
        </w:rPr>
        <w:tab/>
        <w:t>CONTACT INFORMATION</w:t>
      </w:r>
    </w:p>
    <w:p w:rsidR="00574620" w:rsidRDefault="00037830" w:rsidP="00ED437A">
      <w:pPr>
        <w:pStyle w:val="Body"/>
        <w:tabs>
          <w:tab w:val="left" w:pos="426"/>
        </w:tabs>
        <w:ind w:left="426" w:hanging="426"/>
        <w:jc w:val="both"/>
        <w:rPr>
          <w:rFonts w:ascii="Calibri" w:eastAsia="Calibri" w:hAnsi="Calibri" w:cs="Calibri"/>
          <w:b/>
          <w:bCs/>
          <w:sz w:val="22"/>
          <w:szCs w:val="22"/>
        </w:rPr>
      </w:pP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p>
    <w:p w:rsidR="00ED437A" w:rsidRPr="004B1E2A" w:rsidRDefault="00ED437A" w:rsidP="00C74309">
      <w:pPr>
        <w:pStyle w:val="Body"/>
        <w:tabs>
          <w:tab w:val="left" w:pos="426"/>
        </w:tabs>
        <w:ind w:left="426"/>
        <w:jc w:val="both"/>
        <w:rPr>
          <w:rFonts w:ascii="Calibri" w:eastAsia="Calibri" w:hAnsi="Calibri" w:cs="Calibri"/>
          <w:sz w:val="22"/>
          <w:szCs w:val="22"/>
        </w:rPr>
      </w:pPr>
      <w:r w:rsidRPr="004B1E2A">
        <w:rPr>
          <w:rFonts w:ascii="Calibri" w:eastAsia="Calibri" w:hAnsi="Calibri" w:cs="Calibri"/>
          <w:sz w:val="22"/>
          <w:szCs w:val="22"/>
        </w:rPr>
        <w:t>All Thailand Golf Tour</w:t>
      </w:r>
    </w:p>
    <w:p w:rsidR="00ED437A" w:rsidRPr="004B1E2A" w:rsidRDefault="00C74309" w:rsidP="00D61408">
      <w:pPr>
        <w:pStyle w:val="Body"/>
        <w:tabs>
          <w:tab w:val="left" w:pos="426"/>
          <w:tab w:val="left" w:pos="1418"/>
        </w:tabs>
        <w:ind w:left="426"/>
        <w:jc w:val="both"/>
        <w:rPr>
          <w:rFonts w:ascii="Calibri" w:eastAsia="Calibri" w:hAnsi="Calibri" w:cs="Calibri"/>
          <w:sz w:val="22"/>
          <w:szCs w:val="22"/>
        </w:rPr>
      </w:pPr>
      <w:r>
        <w:rPr>
          <w:rFonts w:ascii="Calibri" w:eastAsia="Calibri" w:hAnsi="Calibri" w:cs="Calibri"/>
          <w:sz w:val="22"/>
          <w:szCs w:val="22"/>
        </w:rPr>
        <w:t>Address:</w:t>
      </w:r>
      <w:r w:rsidR="00A1052E">
        <w:rPr>
          <w:rFonts w:ascii="Calibri" w:eastAsia="Calibri" w:hAnsi="Calibri" w:cs="Calibri"/>
          <w:sz w:val="22"/>
          <w:szCs w:val="22"/>
        </w:rPr>
        <w:tab/>
      </w:r>
      <w:r w:rsidR="00ED437A" w:rsidRPr="004B1E2A">
        <w:rPr>
          <w:rFonts w:ascii="Calibri" w:eastAsia="Calibri" w:hAnsi="Calibri" w:cs="Calibri"/>
          <w:sz w:val="22"/>
          <w:szCs w:val="22"/>
        </w:rPr>
        <w:t>7F, Supreme Complex</w:t>
      </w:r>
    </w:p>
    <w:p w:rsidR="00ED437A" w:rsidRPr="004B1E2A" w:rsidRDefault="00ED437A" w:rsidP="00D61408">
      <w:pPr>
        <w:pStyle w:val="Body"/>
        <w:tabs>
          <w:tab w:val="left" w:pos="426"/>
          <w:tab w:val="left" w:pos="1418"/>
        </w:tabs>
        <w:ind w:left="1418"/>
        <w:jc w:val="both"/>
        <w:rPr>
          <w:rFonts w:ascii="Calibri" w:eastAsia="Calibri" w:hAnsi="Calibri" w:cs="Calibri"/>
          <w:sz w:val="22"/>
          <w:szCs w:val="22"/>
        </w:rPr>
      </w:pPr>
      <w:r w:rsidRPr="004B1E2A">
        <w:rPr>
          <w:rFonts w:ascii="Calibri" w:eastAsia="Calibri" w:hAnsi="Calibri" w:cs="Calibri"/>
          <w:sz w:val="22"/>
          <w:szCs w:val="22"/>
        </w:rPr>
        <w:t xml:space="preserve">1024 </w:t>
      </w:r>
      <w:proofErr w:type="spellStart"/>
      <w:r w:rsidRPr="004B1E2A">
        <w:rPr>
          <w:rFonts w:ascii="Calibri" w:eastAsia="Calibri" w:hAnsi="Calibri" w:cs="Calibri"/>
          <w:sz w:val="22"/>
          <w:szCs w:val="22"/>
        </w:rPr>
        <w:t>Samsen</w:t>
      </w:r>
      <w:proofErr w:type="spellEnd"/>
      <w:r w:rsidRPr="004B1E2A">
        <w:rPr>
          <w:rFonts w:ascii="Calibri" w:eastAsia="Calibri" w:hAnsi="Calibri" w:cs="Calibri"/>
          <w:sz w:val="22"/>
          <w:szCs w:val="22"/>
        </w:rPr>
        <w:t xml:space="preserve"> Road, Dusit</w:t>
      </w:r>
    </w:p>
    <w:p w:rsidR="00ED437A" w:rsidRPr="004B1E2A" w:rsidRDefault="00ED437A" w:rsidP="00D61408">
      <w:pPr>
        <w:pStyle w:val="Body"/>
        <w:tabs>
          <w:tab w:val="left" w:pos="426"/>
          <w:tab w:val="left" w:pos="1418"/>
        </w:tabs>
        <w:ind w:left="1418"/>
        <w:jc w:val="both"/>
        <w:rPr>
          <w:rFonts w:ascii="Calibri" w:eastAsia="Calibri" w:hAnsi="Calibri" w:cs="Calibri"/>
          <w:sz w:val="22"/>
          <w:szCs w:val="22"/>
        </w:rPr>
      </w:pPr>
      <w:r w:rsidRPr="004B1E2A">
        <w:rPr>
          <w:rFonts w:ascii="Calibri" w:eastAsia="Calibri" w:hAnsi="Calibri" w:cs="Calibri"/>
          <w:sz w:val="22"/>
          <w:szCs w:val="22"/>
        </w:rPr>
        <w:t>Bangkok 10300, Thailand</w:t>
      </w:r>
    </w:p>
    <w:p w:rsidR="00ED437A" w:rsidRPr="004B1E2A" w:rsidRDefault="00ED437A" w:rsidP="00D61408">
      <w:pPr>
        <w:pStyle w:val="Body"/>
        <w:tabs>
          <w:tab w:val="left" w:pos="426"/>
          <w:tab w:val="left" w:pos="1418"/>
        </w:tabs>
        <w:ind w:left="426"/>
        <w:jc w:val="both"/>
        <w:rPr>
          <w:rFonts w:ascii="Calibri" w:eastAsia="Calibri" w:hAnsi="Calibri" w:cs="Calibri"/>
          <w:sz w:val="22"/>
          <w:szCs w:val="22"/>
        </w:rPr>
      </w:pPr>
      <w:r w:rsidRPr="004B1E2A">
        <w:rPr>
          <w:rFonts w:ascii="Calibri" w:eastAsia="Calibri" w:hAnsi="Calibri" w:cs="Calibri"/>
          <w:sz w:val="22"/>
          <w:szCs w:val="22"/>
        </w:rPr>
        <w:t xml:space="preserve">Tel: </w:t>
      </w:r>
      <w:r w:rsidR="00C74309">
        <w:rPr>
          <w:rFonts w:ascii="Calibri" w:eastAsia="Calibri" w:hAnsi="Calibri" w:cs="Calibri"/>
          <w:sz w:val="22"/>
          <w:szCs w:val="22"/>
        </w:rPr>
        <w:tab/>
      </w:r>
      <w:r w:rsidRPr="004B1E2A">
        <w:rPr>
          <w:rFonts w:ascii="Calibri" w:eastAsia="Calibri" w:hAnsi="Calibri" w:cs="Calibri"/>
          <w:sz w:val="22"/>
          <w:szCs w:val="22"/>
        </w:rPr>
        <w:t>(66</w:t>
      </w:r>
      <w:r w:rsidR="00A1052E">
        <w:rPr>
          <w:rFonts w:ascii="Calibri" w:eastAsia="Calibri" w:hAnsi="Calibri" w:cs="Calibri"/>
          <w:sz w:val="22"/>
          <w:szCs w:val="22"/>
        </w:rPr>
        <w:t>2</w:t>
      </w:r>
      <w:r w:rsidRPr="004B1E2A">
        <w:rPr>
          <w:rFonts w:ascii="Calibri" w:eastAsia="Calibri" w:hAnsi="Calibri" w:cs="Calibri"/>
          <w:sz w:val="22"/>
          <w:szCs w:val="22"/>
        </w:rPr>
        <w:t>) 667</w:t>
      </w:r>
      <w:r w:rsidR="00A1052E">
        <w:rPr>
          <w:rFonts w:ascii="Calibri" w:eastAsia="Calibri" w:hAnsi="Calibri" w:cs="Calibri"/>
          <w:sz w:val="22"/>
          <w:szCs w:val="22"/>
        </w:rPr>
        <w:t>-</w:t>
      </w:r>
      <w:r w:rsidRPr="004B1E2A">
        <w:rPr>
          <w:rFonts w:ascii="Calibri" w:eastAsia="Calibri" w:hAnsi="Calibri" w:cs="Calibri"/>
          <w:sz w:val="22"/>
          <w:szCs w:val="22"/>
        </w:rPr>
        <w:t xml:space="preserve">4250      </w:t>
      </w:r>
    </w:p>
    <w:p w:rsidR="00ED437A" w:rsidRPr="004B1E2A" w:rsidRDefault="00ED437A" w:rsidP="00D61408">
      <w:pPr>
        <w:pStyle w:val="Body"/>
        <w:tabs>
          <w:tab w:val="left" w:pos="426"/>
          <w:tab w:val="left" w:pos="1418"/>
        </w:tabs>
        <w:ind w:left="426"/>
        <w:jc w:val="both"/>
        <w:rPr>
          <w:rFonts w:ascii="Calibri" w:eastAsia="Calibri" w:hAnsi="Calibri" w:cs="Calibri"/>
          <w:sz w:val="22"/>
          <w:szCs w:val="22"/>
        </w:rPr>
      </w:pPr>
      <w:r w:rsidRPr="004B1E2A">
        <w:rPr>
          <w:rFonts w:ascii="Calibri" w:eastAsia="Calibri" w:hAnsi="Calibri" w:cs="Calibri"/>
          <w:sz w:val="22"/>
          <w:szCs w:val="22"/>
        </w:rPr>
        <w:t xml:space="preserve">Fax: </w:t>
      </w:r>
      <w:r w:rsidR="00C74309">
        <w:rPr>
          <w:rFonts w:ascii="Calibri" w:eastAsia="Calibri" w:hAnsi="Calibri" w:cs="Calibri"/>
          <w:sz w:val="22"/>
          <w:szCs w:val="22"/>
        </w:rPr>
        <w:tab/>
      </w:r>
      <w:r w:rsidRPr="004B1E2A">
        <w:rPr>
          <w:rFonts w:ascii="Calibri" w:eastAsia="Calibri" w:hAnsi="Calibri" w:cs="Calibri"/>
          <w:sz w:val="22"/>
          <w:szCs w:val="22"/>
        </w:rPr>
        <w:t>(66</w:t>
      </w:r>
      <w:r w:rsidR="00A1052E">
        <w:rPr>
          <w:rFonts w:ascii="Calibri" w:eastAsia="Calibri" w:hAnsi="Calibri" w:cs="Calibri"/>
          <w:sz w:val="22"/>
          <w:szCs w:val="22"/>
        </w:rPr>
        <w:t>2</w:t>
      </w:r>
      <w:r w:rsidRPr="004B1E2A">
        <w:rPr>
          <w:rFonts w:ascii="Calibri" w:eastAsia="Calibri" w:hAnsi="Calibri" w:cs="Calibri"/>
          <w:sz w:val="22"/>
          <w:szCs w:val="22"/>
        </w:rPr>
        <w:t xml:space="preserve">) </w:t>
      </w:r>
      <w:r w:rsidR="00A1052E">
        <w:rPr>
          <w:rFonts w:ascii="Calibri" w:eastAsia="Calibri" w:hAnsi="Calibri" w:cs="Calibri"/>
          <w:sz w:val="22"/>
          <w:szCs w:val="22"/>
        </w:rPr>
        <w:t>667-</w:t>
      </w:r>
      <w:r w:rsidRPr="004B1E2A">
        <w:rPr>
          <w:rFonts w:ascii="Calibri" w:eastAsia="Calibri" w:hAnsi="Calibri" w:cs="Calibri"/>
          <w:sz w:val="22"/>
          <w:szCs w:val="22"/>
        </w:rPr>
        <w:t>4252</w:t>
      </w:r>
    </w:p>
    <w:p w:rsidR="00ED437A" w:rsidRPr="004B1E2A" w:rsidRDefault="00ED437A" w:rsidP="00D61408">
      <w:pPr>
        <w:pStyle w:val="Body"/>
        <w:tabs>
          <w:tab w:val="left" w:pos="426"/>
          <w:tab w:val="left" w:pos="1418"/>
        </w:tabs>
        <w:ind w:left="426"/>
        <w:jc w:val="both"/>
        <w:rPr>
          <w:rFonts w:ascii="Calibri" w:eastAsia="Calibri" w:hAnsi="Calibri" w:cs="Calibri"/>
          <w:sz w:val="22"/>
          <w:szCs w:val="22"/>
        </w:rPr>
      </w:pPr>
      <w:r w:rsidRPr="004B1E2A">
        <w:rPr>
          <w:rFonts w:ascii="Calibri" w:eastAsia="Calibri" w:hAnsi="Calibri" w:cs="Calibri"/>
          <w:sz w:val="22"/>
          <w:szCs w:val="22"/>
        </w:rPr>
        <w:t xml:space="preserve">E-mail: </w:t>
      </w:r>
      <w:r w:rsidR="00C74309">
        <w:rPr>
          <w:rFonts w:ascii="Calibri" w:eastAsia="Calibri" w:hAnsi="Calibri" w:cs="Calibri"/>
          <w:sz w:val="22"/>
          <w:szCs w:val="22"/>
        </w:rPr>
        <w:tab/>
      </w:r>
      <w:r w:rsidRPr="004B1E2A">
        <w:rPr>
          <w:rFonts w:ascii="Calibri" w:eastAsia="Calibri" w:hAnsi="Calibri" w:cs="Calibri"/>
          <w:sz w:val="22"/>
          <w:szCs w:val="22"/>
        </w:rPr>
        <w:t>Q-School2019@allthailandgolftour.com</w:t>
      </w:r>
    </w:p>
    <w:p w:rsidR="00ED437A" w:rsidRPr="004B1E2A" w:rsidRDefault="00A1052E" w:rsidP="00D61408">
      <w:pPr>
        <w:pStyle w:val="Body"/>
        <w:tabs>
          <w:tab w:val="left" w:pos="426"/>
          <w:tab w:val="left" w:pos="1418"/>
        </w:tabs>
        <w:ind w:left="426"/>
        <w:jc w:val="both"/>
        <w:rPr>
          <w:rFonts w:ascii="Calibri" w:eastAsia="Calibri" w:hAnsi="Calibri" w:cs="Calibri"/>
          <w:sz w:val="22"/>
          <w:szCs w:val="22"/>
        </w:rPr>
      </w:pPr>
      <w:r>
        <w:rPr>
          <w:rFonts w:ascii="Calibri" w:eastAsia="Calibri" w:hAnsi="Calibri" w:cs="Calibri"/>
          <w:sz w:val="22"/>
          <w:szCs w:val="22"/>
        </w:rPr>
        <w:t>Website:</w:t>
      </w:r>
      <w:r w:rsidR="00C74309">
        <w:rPr>
          <w:rFonts w:ascii="Calibri" w:eastAsia="Calibri" w:hAnsi="Calibri" w:cs="Calibri"/>
          <w:sz w:val="22"/>
          <w:szCs w:val="22"/>
        </w:rPr>
        <w:tab/>
      </w:r>
      <w:r w:rsidR="00ED437A" w:rsidRPr="004B1E2A">
        <w:rPr>
          <w:rFonts w:ascii="Calibri" w:eastAsia="Calibri" w:hAnsi="Calibri" w:cs="Calibri"/>
          <w:sz w:val="22"/>
          <w:szCs w:val="22"/>
        </w:rPr>
        <w:t>www.allthailandgolftour.com</w:t>
      </w:r>
    </w:p>
    <w:p w:rsidR="00847EF7" w:rsidRDefault="00847EF7" w:rsidP="004B1E2A">
      <w:pPr>
        <w:jc w:val="both"/>
        <w:rPr>
          <w:rFonts w:ascii="Calibri" w:eastAsia="Calibri" w:hAnsi="Calibri" w:cs="Calibri"/>
          <w:sz w:val="22"/>
          <w:szCs w:val="22"/>
        </w:rPr>
        <w:sectPr w:rsidR="00847EF7" w:rsidSect="00882E30">
          <w:headerReference w:type="default" r:id="rId10"/>
          <w:footerReference w:type="default" r:id="rId11"/>
          <w:pgSz w:w="11900" w:h="16840"/>
          <w:pgMar w:top="720" w:right="1134" w:bottom="720" w:left="1134" w:header="720" w:footer="720" w:gutter="0"/>
          <w:cols w:space="720"/>
          <w:docGrid w:linePitch="326"/>
        </w:sectPr>
      </w:pPr>
    </w:p>
    <w:p w:rsidR="00847EF7" w:rsidRDefault="00847EF7" w:rsidP="000D7CE9">
      <w:pPr>
        <w:jc w:val="right"/>
        <w:rPr>
          <w:rFonts w:ascii="Calibri" w:eastAsia="Calibri" w:hAnsi="Calibri" w:cs="Calibri"/>
          <w:b/>
          <w:bCs/>
        </w:rPr>
      </w:pPr>
      <w:r>
        <w:rPr>
          <w:rFonts w:ascii="Calibri" w:eastAsia="Calibri" w:hAnsi="Calibri" w:cs="Calibri"/>
          <w:b/>
          <w:bCs/>
        </w:rPr>
        <w:lastRenderedPageBreak/>
        <w:t>Appendix 1</w:t>
      </w:r>
    </w:p>
    <w:p w:rsidR="00037830" w:rsidRPr="007E07E6" w:rsidRDefault="00037830" w:rsidP="000D7CE9">
      <w:pPr>
        <w:rPr>
          <w:rFonts w:ascii="Calibri" w:eastAsia="Calibri" w:hAnsi="Calibri" w:cs="Calibri"/>
          <w:sz w:val="18"/>
          <w:szCs w:val="18"/>
        </w:rPr>
      </w:pPr>
    </w:p>
    <w:p w:rsidR="00E676F8" w:rsidRDefault="00847EF7" w:rsidP="000D7CE9">
      <w:pPr>
        <w:jc w:val="center"/>
        <w:rPr>
          <w:rFonts w:ascii="Calibri" w:eastAsia="Calibri" w:hAnsi="Calibri" w:cs="Calibri"/>
          <w:b/>
          <w:bCs/>
        </w:rPr>
      </w:pPr>
      <w:r>
        <w:rPr>
          <w:rFonts w:ascii="Calibri" w:eastAsia="Calibri" w:hAnsi="Calibri" w:cs="Calibri"/>
          <w:b/>
          <w:bCs/>
          <w:sz w:val="28"/>
          <w:szCs w:val="28"/>
          <w:lang w:val="da-DK"/>
        </w:rPr>
        <w:t xml:space="preserve">2019 </w:t>
      </w:r>
      <w:r w:rsidRPr="00C869D1">
        <w:rPr>
          <w:rFonts w:ascii="Calibri" w:eastAsia="Calibri" w:hAnsi="Calibri" w:cs="Calibri"/>
          <w:b/>
          <w:bCs/>
          <w:sz w:val="28"/>
          <w:szCs w:val="28"/>
          <w:lang w:val="da-DK"/>
        </w:rPr>
        <w:t>ATGT Member Exemption Categories</w:t>
      </w:r>
    </w:p>
    <w:p w:rsidR="00847EF7" w:rsidRPr="007E07E6" w:rsidRDefault="00847EF7" w:rsidP="000D7CE9">
      <w:pPr>
        <w:rPr>
          <w:rFonts w:ascii="Calibri" w:eastAsia="Calibri" w:hAnsi="Calibri" w:cs="Calibri"/>
          <w:sz w:val="18"/>
          <w:szCs w:val="18"/>
        </w:rPr>
      </w:pPr>
    </w:p>
    <w:tbl>
      <w:tblPr>
        <w:tblStyle w:val="TableGrid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505"/>
      </w:tblGrid>
      <w:tr w:rsidR="009453D7" w:rsidRPr="009453D7" w:rsidTr="00EB0F49">
        <w:trPr>
          <w:tblHeader/>
        </w:trPr>
        <w:tc>
          <w:tcPr>
            <w:tcW w:w="1242" w:type="dxa"/>
            <w:shd w:val="clear" w:color="auto" w:fill="1F4E79" w:themeFill="accent1" w:themeFillShade="80"/>
          </w:tcPr>
          <w:p w:rsidR="009453D7" w:rsidRPr="009453D7" w:rsidRDefault="009453D7" w:rsidP="009453D7">
            <w:pPr>
              <w:jc w:val="center"/>
              <w:rPr>
                <w:rFonts w:ascii="Calibri" w:eastAsia="Times New Roman" w:hAnsi="Calibri" w:cs="Arial"/>
                <w:b/>
                <w:bCs/>
                <w:color w:val="FFFFFF" w:themeColor="background1"/>
                <w:sz w:val="22"/>
                <w:szCs w:val="22"/>
                <w:lang w:bidi="th-TH"/>
              </w:rPr>
            </w:pPr>
            <w:r w:rsidRPr="009453D7">
              <w:rPr>
                <w:rFonts w:ascii="Calibri" w:eastAsia="Times New Roman" w:hAnsi="Calibri" w:cs="Arial"/>
                <w:b/>
                <w:bCs/>
                <w:color w:val="FFFFFF" w:themeColor="background1"/>
                <w:kern w:val="24"/>
                <w:sz w:val="22"/>
                <w:szCs w:val="22"/>
                <w:lang w:bidi="th-TH"/>
              </w:rPr>
              <w:t>Categories</w:t>
            </w:r>
          </w:p>
        </w:tc>
        <w:tc>
          <w:tcPr>
            <w:tcW w:w="8505" w:type="dxa"/>
            <w:shd w:val="clear" w:color="auto" w:fill="1F4E79" w:themeFill="accent1" w:themeFillShade="80"/>
          </w:tcPr>
          <w:p w:rsidR="009453D7" w:rsidRPr="009453D7" w:rsidRDefault="009453D7" w:rsidP="009453D7">
            <w:pPr>
              <w:jc w:val="center"/>
              <w:rPr>
                <w:rFonts w:ascii="Calibri" w:eastAsia="Times New Roman" w:hAnsi="Calibri" w:cs="Arial"/>
                <w:b/>
                <w:bCs/>
                <w:color w:val="FFFFFF" w:themeColor="background1"/>
                <w:sz w:val="22"/>
                <w:szCs w:val="22"/>
                <w:lang w:bidi="th-TH"/>
              </w:rPr>
            </w:pPr>
            <w:r w:rsidRPr="009453D7">
              <w:rPr>
                <w:rFonts w:ascii="Calibri" w:eastAsia="Times New Roman" w:hAnsi="Calibri" w:cs="Arial"/>
                <w:b/>
                <w:bCs/>
                <w:color w:val="FFFFFF" w:themeColor="background1"/>
                <w:kern w:val="24"/>
                <w:sz w:val="22"/>
                <w:szCs w:val="22"/>
                <w:lang w:bidi="th-TH"/>
              </w:rPr>
              <w:t>Details</w:t>
            </w:r>
          </w:p>
        </w:tc>
      </w:tr>
      <w:tr w:rsidR="009453D7" w:rsidRPr="009453D7" w:rsidTr="00EB0F49">
        <w:tc>
          <w:tcPr>
            <w:tcW w:w="1242" w:type="dxa"/>
            <w:shd w:val="clear" w:color="auto" w:fill="DEEAF6" w:themeFill="accent1"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1</w:t>
            </w:r>
          </w:p>
        </w:tc>
        <w:tc>
          <w:tcPr>
            <w:tcW w:w="8505" w:type="dxa"/>
            <w:shd w:val="clear" w:color="auto" w:fill="DEEAF6" w:themeFill="accent1" w:themeFillTint="33"/>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 xml:space="preserve">Top fifty (50) of the Official World Golf Ranking as of the tournament </w:t>
            </w:r>
            <w:r>
              <w:rPr>
                <w:rFonts w:ascii="Calibri" w:hAnsi="Calibri" w:cs="Calibri"/>
                <w:kern w:val="24"/>
                <w:sz w:val="22"/>
                <w:szCs w:val="22"/>
              </w:rPr>
              <w:t>application</w:t>
            </w:r>
            <w:r w:rsidRPr="000F5D1F">
              <w:rPr>
                <w:rFonts w:ascii="Calibri" w:hAnsi="Calibri" w:cs="Calibri"/>
                <w:kern w:val="24"/>
                <w:sz w:val="22"/>
                <w:szCs w:val="22"/>
              </w:rPr>
              <w:t xml:space="preserve"> deadline</w:t>
            </w:r>
          </w:p>
        </w:tc>
      </w:tr>
      <w:tr w:rsidR="009453D7" w:rsidRPr="009453D7" w:rsidTr="00EB0F49">
        <w:tc>
          <w:tcPr>
            <w:tcW w:w="1242" w:type="dxa"/>
            <w:shd w:val="clear" w:color="auto" w:fill="auto"/>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2</w:t>
            </w:r>
          </w:p>
        </w:tc>
        <w:tc>
          <w:tcPr>
            <w:tcW w:w="8505" w:type="dxa"/>
            <w:shd w:val="clear" w:color="auto" w:fill="auto"/>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 xml:space="preserve">The winner of any </w:t>
            </w:r>
            <w:r w:rsidR="0033587A">
              <w:rPr>
                <w:rFonts w:ascii="Calibri" w:hAnsi="Calibri" w:cs="Calibri"/>
                <w:kern w:val="24"/>
                <w:sz w:val="22"/>
                <w:szCs w:val="22"/>
              </w:rPr>
              <w:t>O</w:t>
            </w:r>
            <w:r w:rsidRPr="000F5D1F">
              <w:rPr>
                <w:rFonts w:ascii="Calibri" w:hAnsi="Calibri" w:cs="Calibri"/>
                <w:kern w:val="24"/>
                <w:sz w:val="22"/>
                <w:szCs w:val="22"/>
              </w:rPr>
              <w:t xml:space="preserve">rder of </w:t>
            </w:r>
            <w:r w:rsidR="0033587A">
              <w:rPr>
                <w:rFonts w:ascii="Calibri" w:hAnsi="Calibri" w:cs="Calibri"/>
                <w:kern w:val="24"/>
                <w:sz w:val="22"/>
                <w:szCs w:val="22"/>
              </w:rPr>
              <w:t>M</w:t>
            </w:r>
            <w:r w:rsidRPr="000F5D1F">
              <w:rPr>
                <w:rFonts w:ascii="Calibri" w:hAnsi="Calibri" w:cs="Calibri"/>
                <w:kern w:val="24"/>
                <w:sz w:val="22"/>
                <w:szCs w:val="22"/>
              </w:rPr>
              <w:t>erit based on accumulated performances on the PGA Tour, the European Tour, the Japan Tour, the PGA Tour of Australasia, the Sunshine Tour, the Asian Tour, and the One Asia Tour</w:t>
            </w:r>
          </w:p>
        </w:tc>
      </w:tr>
      <w:tr w:rsidR="009453D7" w:rsidRPr="009453D7" w:rsidTr="00EB0F49">
        <w:tc>
          <w:tcPr>
            <w:tcW w:w="1242" w:type="dxa"/>
            <w:shd w:val="clear" w:color="auto" w:fill="DEEAF6" w:themeFill="accent1"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3</w:t>
            </w:r>
          </w:p>
        </w:tc>
        <w:tc>
          <w:tcPr>
            <w:tcW w:w="8505" w:type="dxa"/>
            <w:shd w:val="clear" w:color="auto" w:fill="DEEAF6" w:themeFill="accent1" w:themeFillTint="33"/>
          </w:tcPr>
          <w:p w:rsidR="009453D7" w:rsidRPr="0033587A" w:rsidRDefault="0033587A" w:rsidP="0033587A">
            <w:pPr>
              <w:pStyle w:val="NoSpacing"/>
              <w:spacing w:after="80"/>
              <w:jc w:val="thaiDistribute"/>
              <w:rPr>
                <w:rFonts w:ascii="Calibri" w:hAnsi="Calibri" w:cs="Calibri"/>
                <w:sz w:val="22"/>
                <w:szCs w:val="22"/>
              </w:rPr>
            </w:pPr>
            <w:r w:rsidRPr="0033587A">
              <w:rPr>
                <w:rFonts w:ascii="Calibri" w:hAnsi="Calibri" w:cs="Calibri"/>
                <w:kern w:val="24"/>
                <w:sz w:val="22"/>
                <w:szCs w:val="22"/>
              </w:rPr>
              <w:t xml:space="preserve">(a) </w:t>
            </w:r>
            <w:r w:rsidR="009453D7" w:rsidRPr="0033587A">
              <w:rPr>
                <w:rFonts w:ascii="Calibri" w:hAnsi="Calibri" w:cs="Calibri"/>
                <w:kern w:val="24"/>
                <w:sz w:val="22"/>
                <w:szCs w:val="22"/>
              </w:rPr>
              <w:t>The winner of the ATGT’s Order of Merit shall be able to compete in any tournament for five (5) years after the season when the golfer won this title (“5‐Year Exemption”)</w:t>
            </w:r>
          </w:p>
          <w:p w:rsidR="00BA3E9C" w:rsidRPr="0033587A" w:rsidRDefault="0034221B" w:rsidP="0033587A">
            <w:pPr>
              <w:pStyle w:val="NoSpacing"/>
              <w:spacing w:after="80"/>
              <w:jc w:val="thaiDistribute"/>
              <w:rPr>
                <w:rFonts w:ascii="Calibri" w:hAnsi="Calibri" w:cs="Calibri"/>
                <w:sz w:val="22"/>
                <w:szCs w:val="22"/>
              </w:rPr>
            </w:pPr>
            <w:r>
              <w:rPr>
                <w:rFonts w:ascii="Calibri" w:hAnsi="Calibri" w:cs="Calibri"/>
                <w:sz w:val="22"/>
                <w:szCs w:val="22"/>
              </w:rPr>
              <w:br/>
            </w:r>
            <w:r w:rsidR="0033587A" w:rsidRPr="0033587A">
              <w:rPr>
                <w:rFonts w:ascii="Calibri" w:hAnsi="Calibri" w:cs="Calibri"/>
                <w:sz w:val="22"/>
                <w:szCs w:val="22"/>
              </w:rPr>
              <w:t>(b) Medical Exemption</w:t>
            </w:r>
          </w:p>
        </w:tc>
      </w:tr>
      <w:tr w:rsidR="009453D7" w:rsidRPr="009453D7" w:rsidTr="00EB0F49">
        <w:tc>
          <w:tcPr>
            <w:tcW w:w="1242" w:type="dxa"/>
            <w:shd w:val="clear" w:color="auto" w:fill="auto"/>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4</w:t>
            </w:r>
          </w:p>
        </w:tc>
        <w:tc>
          <w:tcPr>
            <w:tcW w:w="8505" w:type="dxa"/>
            <w:shd w:val="clear" w:color="auto" w:fill="auto"/>
          </w:tcPr>
          <w:p w:rsidR="009453D7" w:rsidRPr="0033587A" w:rsidRDefault="0033587A" w:rsidP="0033587A">
            <w:pPr>
              <w:pStyle w:val="NoSpacing"/>
              <w:spacing w:after="80"/>
              <w:jc w:val="thaiDistribute"/>
              <w:rPr>
                <w:rFonts w:ascii="Calibri" w:hAnsi="Calibri" w:cs="Calibri"/>
                <w:kern w:val="24"/>
                <w:sz w:val="22"/>
                <w:szCs w:val="22"/>
              </w:rPr>
            </w:pPr>
            <w:r w:rsidRPr="0033587A">
              <w:rPr>
                <w:rFonts w:ascii="Calibri" w:hAnsi="Calibri" w:cs="Calibri"/>
                <w:kern w:val="24"/>
                <w:sz w:val="22"/>
                <w:szCs w:val="22"/>
              </w:rPr>
              <w:t xml:space="preserve">(a) </w:t>
            </w:r>
            <w:r w:rsidR="009453D7" w:rsidRPr="0033587A">
              <w:rPr>
                <w:rFonts w:ascii="Calibri" w:hAnsi="Calibri" w:cs="Calibri"/>
                <w:kern w:val="24"/>
                <w:sz w:val="22"/>
                <w:szCs w:val="22"/>
              </w:rPr>
              <w:t>The winner of Singha Masters or All Thailand Championship shall be able to compete in any tournament for three (3) years after the season when the golfer won either title (“3‐Year Exemption”)</w:t>
            </w:r>
          </w:p>
          <w:p w:rsidR="0033587A" w:rsidRPr="0033587A" w:rsidRDefault="0034221B" w:rsidP="0033587A">
            <w:pPr>
              <w:pStyle w:val="NoSpacing"/>
              <w:spacing w:after="80"/>
              <w:jc w:val="thaiDistribute"/>
              <w:rPr>
                <w:rFonts w:ascii="Calibri" w:hAnsi="Calibri" w:cs="Calibri"/>
                <w:sz w:val="22"/>
                <w:szCs w:val="22"/>
              </w:rPr>
            </w:pPr>
            <w:r>
              <w:rPr>
                <w:rFonts w:ascii="Calibri" w:hAnsi="Calibri" w:cs="Calibri"/>
                <w:kern w:val="24"/>
                <w:sz w:val="22"/>
                <w:szCs w:val="22"/>
              </w:rPr>
              <w:br/>
            </w:r>
            <w:r w:rsidR="0033587A" w:rsidRPr="0033587A">
              <w:rPr>
                <w:rFonts w:ascii="Calibri" w:hAnsi="Calibri" w:cs="Calibri"/>
                <w:kern w:val="24"/>
                <w:sz w:val="22"/>
                <w:szCs w:val="22"/>
              </w:rPr>
              <w:t>(b) Medical Exemption</w:t>
            </w:r>
          </w:p>
        </w:tc>
      </w:tr>
      <w:tr w:rsidR="009453D7" w:rsidRPr="009453D7" w:rsidTr="00EB0F49">
        <w:tc>
          <w:tcPr>
            <w:tcW w:w="1242" w:type="dxa"/>
            <w:shd w:val="clear" w:color="auto" w:fill="DEEAF6" w:themeFill="accent1"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5</w:t>
            </w:r>
          </w:p>
        </w:tc>
        <w:tc>
          <w:tcPr>
            <w:tcW w:w="8505" w:type="dxa"/>
            <w:shd w:val="clear" w:color="auto" w:fill="DEEAF6" w:themeFill="accent1" w:themeFillTint="33"/>
          </w:tcPr>
          <w:p w:rsidR="009453D7" w:rsidRPr="0033587A" w:rsidRDefault="0033587A" w:rsidP="001846F6">
            <w:pPr>
              <w:pStyle w:val="NoSpacing"/>
              <w:spacing w:after="80"/>
              <w:jc w:val="thaiDistribute"/>
              <w:rPr>
                <w:rFonts w:ascii="Calibri" w:hAnsi="Calibri" w:cs="Calibri"/>
                <w:kern w:val="24"/>
                <w:sz w:val="22"/>
                <w:szCs w:val="22"/>
              </w:rPr>
            </w:pPr>
            <w:r w:rsidRPr="0033587A">
              <w:rPr>
                <w:rFonts w:ascii="Calibri" w:hAnsi="Calibri" w:cs="Calibri"/>
                <w:kern w:val="24"/>
                <w:sz w:val="22"/>
                <w:szCs w:val="22"/>
              </w:rPr>
              <w:t xml:space="preserve">(a) </w:t>
            </w:r>
            <w:r w:rsidR="009453D7" w:rsidRPr="0033587A">
              <w:rPr>
                <w:rFonts w:ascii="Calibri" w:hAnsi="Calibri" w:cs="Calibri"/>
                <w:kern w:val="24"/>
                <w:sz w:val="22"/>
                <w:szCs w:val="22"/>
              </w:rPr>
              <w:t>The winner of two or more tournaments within a period of one year shall be able to compete in any tournament for three (3) years after the season when the golfer won such titles (“3‐Year Exemption”)</w:t>
            </w:r>
          </w:p>
          <w:p w:rsidR="0033587A" w:rsidRPr="0033587A" w:rsidRDefault="0034221B" w:rsidP="001846F6">
            <w:pPr>
              <w:pStyle w:val="NoSpacing"/>
              <w:spacing w:after="80"/>
              <w:jc w:val="thaiDistribute"/>
              <w:rPr>
                <w:rFonts w:ascii="Calibri" w:hAnsi="Calibri" w:cs="Calibri"/>
                <w:sz w:val="22"/>
                <w:szCs w:val="22"/>
              </w:rPr>
            </w:pPr>
            <w:r>
              <w:rPr>
                <w:rFonts w:ascii="Calibri" w:hAnsi="Calibri" w:cs="Calibri"/>
                <w:sz w:val="22"/>
                <w:szCs w:val="22"/>
              </w:rPr>
              <w:br/>
            </w:r>
            <w:r w:rsidR="0033587A" w:rsidRPr="0033587A">
              <w:rPr>
                <w:rFonts w:ascii="Calibri" w:hAnsi="Calibri" w:cs="Calibri"/>
                <w:sz w:val="22"/>
                <w:szCs w:val="22"/>
              </w:rPr>
              <w:t>(b) Medical Exemption</w:t>
            </w:r>
          </w:p>
        </w:tc>
      </w:tr>
      <w:tr w:rsidR="009453D7" w:rsidRPr="009453D7" w:rsidTr="00EB0F49">
        <w:tc>
          <w:tcPr>
            <w:tcW w:w="1242" w:type="dxa"/>
            <w:shd w:val="clear" w:color="auto" w:fill="auto"/>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6</w:t>
            </w:r>
          </w:p>
        </w:tc>
        <w:tc>
          <w:tcPr>
            <w:tcW w:w="8505" w:type="dxa"/>
            <w:shd w:val="clear" w:color="auto" w:fill="auto"/>
          </w:tcPr>
          <w:p w:rsidR="009453D7" w:rsidRPr="0033587A" w:rsidRDefault="0033587A" w:rsidP="001846F6">
            <w:pPr>
              <w:pStyle w:val="NoSpacing"/>
              <w:spacing w:after="80"/>
              <w:jc w:val="thaiDistribute"/>
              <w:rPr>
                <w:rFonts w:ascii="Calibri" w:hAnsi="Calibri" w:cs="Calibri"/>
                <w:kern w:val="24"/>
                <w:sz w:val="22"/>
                <w:szCs w:val="22"/>
              </w:rPr>
            </w:pPr>
            <w:r w:rsidRPr="0033587A">
              <w:rPr>
                <w:rFonts w:ascii="Calibri" w:hAnsi="Calibri" w:cs="Calibri"/>
                <w:kern w:val="24"/>
                <w:sz w:val="22"/>
                <w:szCs w:val="22"/>
              </w:rPr>
              <w:t xml:space="preserve">(a) </w:t>
            </w:r>
            <w:r w:rsidR="009453D7" w:rsidRPr="0033587A">
              <w:rPr>
                <w:rFonts w:ascii="Calibri" w:hAnsi="Calibri" w:cs="Calibri"/>
                <w:kern w:val="24"/>
                <w:sz w:val="22"/>
                <w:szCs w:val="22"/>
              </w:rPr>
              <w:t>The winner of any tournament shall be able to compete in any tournament for two (2) years after the season when the golfer won such title (“2‐Year Exemption”)</w:t>
            </w:r>
          </w:p>
          <w:p w:rsidR="0033587A" w:rsidRPr="0033587A" w:rsidRDefault="0034221B" w:rsidP="001846F6">
            <w:pPr>
              <w:pStyle w:val="NoSpacing"/>
              <w:spacing w:after="80"/>
              <w:jc w:val="thaiDistribute"/>
              <w:rPr>
                <w:rFonts w:ascii="Calibri" w:hAnsi="Calibri" w:cs="Calibri"/>
                <w:sz w:val="22"/>
                <w:szCs w:val="22"/>
              </w:rPr>
            </w:pPr>
            <w:r>
              <w:rPr>
                <w:rFonts w:ascii="Calibri" w:hAnsi="Calibri" w:cs="Calibri"/>
                <w:sz w:val="22"/>
                <w:szCs w:val="22"/>
              </w:rPr>
              <w:br/>
            </w:r>
            <w:r w:rsidR="0033587A" w:rsidRPr="0033587A">
              <w:rPr>
                <w:rFonts w:ascii="Calibri" w:hAnsi="Calibri" w:cs="Calibri"/>
                <w:sz w:val="22"/>
                <w:szCs w:val="22"/>
              </w:rPr>
              <w:t xml:space="preserve">(b) Medical Exemption </w:t>
            </w:r>
          </w:p>
        </w:tc>
      </w:tr>
      <w:tr w:rsidR="009453D7" w:rsidRPr="009453D7" w:rsidTr="00EB0F49">
        <w:tc>
          <w:tcPr>
            <w:tcW w:w="1242" w:type="dxa"/>
            <w:shd w:val="clear" w:color="auto" w:fill="DEEAF6" w:themeFill="accent1"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7</w:t>
            </w:r>
          </w:p>
        </w:tc>
        <w:tc>
          <w:tcPr>
            <w:tcW w:w="8505" w:type="dxa"/>
            <w:shd w:val="clear" w:color="auto" w:fill="DEEAF6" w:themeFill="accent1" w:themeFillTint="33"/>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Players based on special exemptions</w:t>
            </w:r>
          </w:p>
        </w:tc>
      </w:tr>
      <w:tr w:rsidR="009453D7" w:rsidRPr="009453D7" w:rsidTr="00EB0F49">
        <w:tc>
          <w:tcPr>
            <w:tcW w:w="1242" w:type="dxa"/>
            <w:shd w:val="clear" w:color="auto" w:fill="auto"/>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8</w:t>
            </w:r>
          </w:p>
        </w:tc>
        <w:tc>
          <w:tcPr>
            <w:tcW w:w="8505" w:type="dxa"/>
            <w:shd w:val="clear" w:color="auto" w:fill="auto"/>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The top players from each tournament’s Monday qualifying round</w:t>
            </w:r>
            <w:r>
              <w:rPr>
                <w:rFonts w:ascii="Calibri" w:hAnsi="Calibri" w:cs="Calibri"/>
              </w:rPr>
              <w:t xml:space="preserve"> </w:t>
            </w:r>
          </w:p>
        </w:tc>
      </w:tr>
      <w:tr w:rsidR="009453D7" w:rsidRPr="009453D7" w:rsidTr="00EB0F49">
        <w:tc>
          <w:tcPr>
            <w:tcW w:w="1242" w:type="dxa"/>
            <w:shd w:val="clear" w:color="auto" w:fill="DEEAF6" w:themeFill="accent1"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9</w:t>
            </w:r>
          </w:p>
        </w:tc>
        <w:tc>
          <w:tcPr>
            <w:tcW w:w="8505" w:type="dxa"/>
            <w:shd w:val="clear" w:color="auto" w:fill="DEEAF6" w:themeFill="accent1" w:themeFillTint="33"/>
          </w:tcPr>
          <w:p w:rsidR="0034221B" w:rsidRDefault="0034221B" w:rsidP="001846F6">
            <w:pPr>
              <w:pStyle w:val="NoSpacing"/>
              <w:spacing w:after="80"/>
              <w:jc w:val="thaiDistribute"/>
              <w:rPr>
                <w:rFonts w:ascii="Calibri" w:hAnsi="Calibri" w:cs="Calibri"/>
                <w:kern w:val="24"/>
                <w:sz w:val="22"/>
                <w:szCs w:val="22"/>
              </w:rPr>
            </w:pPr>
            <w:r>
              <w:rPr>
                <w:rFonts w:ascii="Calibri" w:hAnsi="Calibri" w:cs="Calibri"/>
                <w:kern w:val="24"/>
                <w:sz w:val="22"/>
                <w:szCs w:val="22"/>
              </w:rPr>
              <w:t xml:space="preserve">(a) </w:t>
            </w:r>
            <w:r w:rsidR="009453D7" w:rsidRPr="000F5D1F">
              <w:rPr>
                <w:rFonts w:ascii="Calibri" w:hAnsi="Calibri" w:cs="Calibri"/>
                <w:kern w:val="24"/>
                <w:sz w:val="22"/>
                <w:szCs w:val="22"/>
              </w:rPr>
              <w:t>The top sixty (60) players of the previous year</w:t>
            </w:r>
            <w:r w:rsidR="009453D7">
              <w:rPr>
                <w:rFonts w:ascii="Calibri" w:hAnsi="Calibri" w:cs="Calibri"/>
                <w:kern w:val="24"/>
                <w:sz w:val="22"/>
                <w:szCs w:val="22"/>
              </w:rPr>
              <w:t xml:space="preserve"> of</w:t>
            </w:r>
            <w:r w:rsidR="009453D7" w:rsidRPr="000F5D1F">
              <w:rPr>
                <w:rFonts w:ascii="Calibri" w:hAnsi="Calibri" w:cs="Calibri"/>
                <w:kern w:val="24"/>
                <w:sz w:val="22"/>
                <w:szCs w:val="22"/>
              </w:rPr>
              <w:t xml:space="preserve"> </w:t>
            </w:r>
            <w:r w:rsidR="009453D7">
              <w:rPr>
                <w:rFonts w:ascii="Calibri" w:hAnsi="Calibri" w:cs="Calibri"/>
                <w:kern w:val="24"/>
                <w:sz w:val="22"/>
                <w:szCs w:val="22"/>
              </w:rPr>
              <w:t xml:space="preserve">the ATGT’s </w:t>
            </w:r>
            <w:r w:rsidR="009453D7" w:rsidRPr="000F5D1F">
              <w:rPr>
                <w:rFonts w:ascii="Calibri" w:hAnsi="Calibri" w:cs="Calibri"/>
                <w:kern w:val="24"/>
                <w:sz w:val="22"/>
                <w:szCs w:val="22"/>
              </w:rPr>
              <w:t>Order of Merit</w:t>
            </w:r>
          </w:p>
          <w:p w:rsidR="0034221B" w:rsidRPr="000F5D1F" w:rsidRDefault="0034221B" w:rsidP="0034221B">
            <w:pPr>
              <w:pStyle w:val="NoSpacing"/>
              <w:spacing w:after="80"/>
              <w:jc w:val="thaiDistribute"/>
              <w:rPr>
                <w:rFonts w:ascii="Calibri" w:hAnsi="Calibri" w:cs="Calibri"/>
              </w:rPr>
            </w:pPr>
            <w:r>
              <w:rPr>
                <w:rFonts w:ascii="Calibri" w:hAnsi="Calibri" w:cs="Calibri"/>
                <w:kern w:val="24"/>
                <w:sz w:val="22"/>
                <w:szCs w:val="22"/>
              </w:rPr>
              <w:br/>
              <w:t>(b) Medical Exemption</w:t>
            </w:r>
          </w:p>
        </w:tc>
      </w:tr>
      <w:tr w:rsidR="009453D7" w:rsidRPr="009453D7" w:rsidTr="00EB0F49">
        <w:tc>
          <w:tcPr>
            <w:tcW w:w="1242" w:type="dxa"/>
            <w:shd w:val="clear" w:color="auto" w:fill="auto"/>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10</w:t>
            </w:r>
          </w:p>
        </w:tc>
        <w:tc>
          <w:tcPr>
            <w:tcW w:w="8505" w:type="dxa"/>
            <w:shd w:val="clear" w:color="auto" w:fill="auto"/>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The top four (4) amateurs based on the previous year</w:t>
            </w:r>
            <w:r>
              <w:rPr>
                <w:rFonts w:ascii="Calibri" w:hAnsi="Calibri" w:cs="Calibri"/>
                <w:kern w:val="24"/>
                <w:sz w:val="22"/>
                <w:szCs w:val="22"/>
              </w:rPr>
              <w:t xml:space="preserve"> of the</w:t>
            </w:r>
            <w:r w:rsidRPr="000F5D1F">
              <w:rPr>
                <w:rFonts w:ascii="Calibri" w:hAnsi="Calibri" w:cs="Calibri"/>
                <w:kern w:val="24"/>
                <w:sz w:val="22"/>
                <w:szCs w:val="22"/>
              </w:rPr>
              <w:t xml:space="preserve"> </w:t>
            </w:r>
            <w:r>
              <w:rPr>
                <w:rFonts w:ascii="Calibri" w:hAnsi="Calibri" w:cs="Calibri"/>
                <w:kern w:val="24"/>
                <w:sz w:val="22"/>
                <w:szCs w:val="22"/>
              </w:rPr>
              <w:t xml:space="preserve">ATGT’s </w:t>
            </w:r>
            <w:r w:rsidRPr="000F5D1F">
              <w:rPr>
                <w:rFonts w:ascii="Calibri" w:hAnsi="Calibri" w:cs="Calibri"/>
                <w:kern w:val="24"/>
                <w:sz w:val="22"/>
                <w:szCs w:val="22"/>
              </w:rPr>
              <w:t>Amateur Ranking Points</w:t>
            </w:r>
          </w:p>
        </w:tc>
      </w:tr>
      <w:tr w:rsidR="009453D7" w:rsidRPr="009453D7" w:rsidTr="00EB0F49">
        <w:tc>
          <w:tcPr>
            <w:tcW w:w="1242" w:type="dxa"/>
            <w:shd w:val="clear" w:color="auto" w:fill="DEEAF6" w:themeFill="accent1"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11</w:t>
            </w:r>
          </w:p>
        </w:tc>
        <w:tc>
          <w:tcPr>
            <w:tcW w:w="8505" w:type="dxa"/>
            <w:shd w:val="clear" w:color="auto" w:fill="DEEAF6" w:themeFill="accent1" w:themeFillTint="33"/>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The leading player within the top 5 of the current ATGT</w:t>
            </w:r>
            <w:r>
              <w:rPr>
                <w:rFonts w:ascii="Calibri" w:hAnsi="Calibri" w:cs="Calibri"/>
                <w:kern w:val="24"/>
                <w:sz w:val="22"/>
                <w:szCs w:val="22"/>
              </w:rPr>
              <w:t>’s</w:t>
            </w:r>
            <w:r w:rsidRPr="000F5D1F">
              <w:rPr>
                <w:rFonts w:ascii="Calibri" w:hAnsi="Calibri" w:cs="Calibri"/>
                <w:kern w:val="24"/>
                <w:sz w:val="22"/>
                <w:szCs w:val="22"/>
              </w:rPr>
              <w:t xml:space="preserve"> Order of Merit who is not otherwise exempt (applied to the next immediate event)</w:t>
            </w:r>
          </w:p>
        </w:tc>
      </w:tr>
      <w:tr w:rsidR="009453D7" w:rsidRPr="009453D7" w:rsidTr="00EB0F49">
        <w:tc>
          <w:tcPr>
            <w:tcW w:w="1242" w:type="dxa"/>
            <w:shd w:val="clear" w:color="auto" w:fill="auto"/>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12</w:t>
            </w:r>
          </w:p>
        </w:tc>
        <w:tc>
          <w:tcPr>
            <w:tcW w:w="8505" w:type="dxa"/>
            <w:shd w:val="clear" w:color="auto" w:fill="auto"/>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The leading 4 amateurs in the top twenty (20) from the current Amateur Ranking Points</w:t>
            </w:r>
          </w:p>
        </w:tc>
      </w:tr>
      <w:tr w:rsidR="009453D7" w:rsidRPr="009453D7" w:rsidTr="00EB0F49">
        <w:tc>
          <w:tcPr>
            <w:tcW w:w="1242" w:type="dxa"/>
            <w:shd w:val="clear" w:color="auto" w:fill="DEEAF6" w:themeFill="accent1"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13</w:t>
            </w:r>
          </w:p>
        </w:tc>
        <w:tc>
          <w:tcPr>
            <w:tcW w:w="8505" w:type="dxa"/>
            <w:shd w:val="clear" w:color="auto" w:fill="DEEAF6" w:themeFill="accent1" w:themeFillTint="33"/>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 xml:space="preserve">ATGT Honorary Members </w:t>
            </w:r>
          </w:p>
        </w:tc>
      </w:tr>
      <w:tr w:rsidR="009453D7" w:rsidRPr="009453D7" w:rsidTr="00EB0F49">
        <w:tc>
          <w:tcPr>
            <w:tcW w:w="1242" w:type="dxa"/>
            <w:shd w:val="clear" w:color="auto" w:fill="auto"/>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14</w:t>
            </w:r>
          </w:p>
        </w:tc>
        <w:tc>
          <w:tcPr>
            <w:tcW w:w="8505" w:type="dxa"/>
            <w:shd w:val="clear" w:color="auto" w:fill="auto"/>
          </w:tcPr>
          <w:p w:rsidR="009453D7" w:rsidRDefault="009453D7" w:rsidP="001846F6">
            <w:pPr>
              <w:pStyle w:val="NoSpacing"/>
              <w:spacing w:after="80"/>
              <w:jc w:val="thaiDistribute"/>
              <w:rPr>
                <w:rFonts w:ascii="Calibri" w:hAnsi="Calibri" w:cs="Calibri"/>
                <w:kern w:val="24"/>
                <w:sz w:val="22"/>
                <w:szCs w:val="22"/>
              </w:rPr>
            </w:pPr>
            <w:r w:rsidRPr="000F5D1F">
              <w:rPr>
                <w:rFonts w:ascii="Calibri" w:hAnsi="Calibri" w:cs="Calibri"/>
                <w:kern w:val="24"/>
                <w:sz w:val="22"/>
                <w:szCs w:val="22"/>
              </w:rPr>
              <w:t>Members in categories 15 and 16 shall be re-ranked according to their positions in the current ATGT</w:t>
            </w:r>
            <w:r>
              <w:rPr>
                <w:rFonts w:ascii="Calibri" w:hAnsi="Calibri" w:cs="Calibri"/>
                <w:kern w:val="24"/>
                <w:sz w:val="22"/>
                <w:szCs w:val="22"/>
              </w:rPr>
              <w:t>’s</w:t>
            </w:r>
            <w:r w:rsidRPr="000F5D1F">
              <w:rPr>
                <w:rFonts w:ascii="Calibri" w:hAnsi="Calibri" w:cs="Calibri"/>
                <w:kern w:val="24"/>
                <w:sz w:val="22"/>
                <w:szCs w:val="22"/>
              </w:rPr>
              <w:t xml:space="preserve"> Order of Merit at designated times in the year which </w:t>
            </w:r>
            <w:r>
              <w:rPr>
                <w:rFonts w:ascii="Calibri" w:hAnsi="Calibri" w:cs="Calibri"/>
                <w:kern w:val="24"/>
                <w:sz w:val="22"/>
                <w:szCs w:val="22"/>
              </w:rPr>
              <w:t>sha</w:t>
            </w:r>
            <w:r w:rsidRPr="000F5D1F">
              <w:rPr>
                <w:rFonts w:ascii="Calibri" w:hAnsi="Calibri" w:cs="Calibri"/>
                <w:kern w:val="24"/>
                <w:sz w:val="22"/>
                <w:szCs w:val="22"/>
              </w:rPr>
              <w:t>ll be determined by the</w:t>
            </w:r>
            <w:r>
              <w:rPr>
                <w:rFonts w:ascii="Calibri" w:hAnsi="Calibri" w:cs="Calibri"/>
                <w:kern w:val="24"/>
                <w:sz w:val="22"/>
                <w:szCs w:val="22"/>
              </w:rPr>
              <w:t xml:space="preserve"> </w:t>
            </w:r>
            <w:r w:rsidRPr="000F5D1F">
              <w:rPr>
                <w:rFonts w:ascii="Calibri" w:hAnsi="Calibri" w:cs="Calibri"/>
                <w:kern w:val="24"/>
                <w:sz w:val="22"/>
                <w:szCs w:val="22"/>
              </w:rPr>
              <w:t>Tournament Committee.</w:t>
            </w:r>
          </w:p>
          <w:p w:rsidR="009453D7" w:rsidRPr="000F5D1F" w:rsidRDefault="009453D7" w:rsidP="001846F6">
            <w:pPr>
              <w:pStyle w:val="NoSpacing"/>
              <w:spacing w:after="80"/>
              <w:jc w:val="thaiDistribute"/>
              <w:rPr>
                <w:rFonts w:ascii="Calibri" w:hAnsi="Calibri" w:cs="Calibri"/>
              </w:rPr>
            </w:pPr>
            <w:r>
              <w:rPr>
                <w:rFonts w:ascii="Calibri" w:hAnsi="Calibri" w:cs="Calibri"/>
                <w:kern w:val="24"/>
                <w:sz w:val="22"/>
                <w:szCs w:val="22"/>
              </w:rPr>
              <w:t>Note: Those members not on the current ATGT’s Order of Merit when re-ranking occurs shall remain in their previous category.</w:t>
            </w:r>
          </w:p>
        </w:tc>
      </w:tr>
      <w:tr w:rsidR="009453D7" w:rsidRPr="009453D7" w:rsidTr="00EB0F49">
        <w:tc>
          <w:tcPr>
            <w:tcW w:w="1242" w:type="dxa"/>
            <w:shd w:val="clear" w:color="auto" w:fill="FBE4D5" w:themeFill="accent2" w:themeFillTint="33"/>
          </w:tcPr>
          <w:p w:rsidR="009453D7" w:rsidRPr="000F5D1F" w:rsidRDefault="009453D7" w:rsidP="001846F6">
            <w:pPr>
              <w:pStyle w:val="NoSpacing"/>
              <w:spacing w:after="80"/>
              <w:jc w:val="center"/>
              <w:rPr>
                <w:rFonts w:ascii="Calibri" w:hAnsi="Calibri" w:cs="Calibri"/>
              </w:rPr>
            </w:pPr>
            <w:r w:rsidRPr="000F5D1F">
              <w:rPr>
                <w:rFonts w:ascii="Calibri" w:hAnsi="Calibri" w:cs="Calibri"/>
              </w:rPr>
              <w:t>15</w:t>
            </w:r>
          </w:p>
        </w:tc>
        <w:tc>
          <w:tcPr>
            <w:tcW w:w="8505" w:type="dxa"/>
            <w:shd w:val="clear" w:color="auto" w:fill="FBE4D5" w:themeFill="accent2" w:themeFillTint="33"/>
          </w:tcPr>
          <w:p w:rsidR="009453D7" w:rsidRPr="000F5D1F" w:rsidRDefault="009453D7" w:rsidP="001846F6">
            <w:pPr>
              <w:pStyle w:val="NoSpacing"/>
              <w:spacing w:after="80"/>
              <w:jc w:val="thaiDistribute"/>
              <w:rPr>
                <w:rFonts w:ascii="Calibri" w:hAnsi="Calibri" w:cs="Calibri"/>
              </w:rPr>
            </w:pPr>
            <w:r w:rsidRPr="000F5D1F">
              <w:rPr>
                <w:rFonts w:ascii="Calibri" w:hAnsi="Calibri" w:cs="Calibri"/>
                <w:kern w:val="24"/>
                <w:sz w:val="22"/>
                <w:szCs w:val="22"/>
              </w:rPr>
              <w:t xml:space="preserve">Top 35 players and ties from </w:t>
            </w:r>
            <w:r>
              <w:rPr>
                <w:rFonts w:ascii="Calibri" w:hAnsi="Calibri" w:cs="Calibri"/>
                <w:kern w:val="24"/>
                <w:sz w:val="22"/>
                <w:szCs w:val="22"/>
              </w:rPr>
              <w:t xml:space="preserve">2019 </w:t>
            </w:r>
            <w:r w:rsidRPr="000F5D1F">
              <w:rPr>
                <w:rFonts w:ascii="Calibri" w:hAnsi="Calibri" w:cs="Calibri"/>
                <w:kern w:val="24"/>
                <w:sz w:val="22"/>
                <w:szCs w:val="22"/>
              </w:rPr>
              <w:t>Final Qualifying Stage</w:t>
            </w:r>
          </w:p>
        </w:tc>
      </w:tr>
      <w:tr w:rsidR="007E07E6" w:rsidRPr="009453D7" w:rsidTr="00EB0F49">
        <w:tc>
          <w:tcPr>
            <w:tcW w:w="1242" w:type="dxa"/>
            <w:shd w:val="clear" w:color="auto" w:fill="auto"/>
          </w:tcPr>
          <w:p w:rsidR="007E07E6" w:rsidRPr="002D6264" w:rsidRDefault="007E07E6" w:rsidP="001846F6">
            <w:pPr>
              <w:pStyle w:val="NoSpacing"/>
              <w:spacing w:after="80"/>
              <w:jc w:val="center"/>
              <w:rPr>
                <w:rFonts w:ascii="Calibri" w:hAnsi="Calibri" w:cs="Calibri"/>
              </w:rPr>
            </w:pPr>
            <w:r w:rsidRPr="002D6264">
              <w:rPr>
                <w:rFonts w:ascii="Calibri" w:hAnsi="Calibri" w:cs="Calibri"/>
              </w:rPr>
              <w:t>16</w:t>
            </w:r>
          </w:p>
        </w:tc>
        <w:tc>
          <w:tcPr>
            <w:tcW w:w="8505" w:type="dxa"/>
            <w:shd w:val="clear" w:color="auto" w:fill="auto"/>
          </w:tcPr>
          <w:p w:rsidR="007E07E6" w:rsidRPr="000F5D1F" w:rsidRDefault="007E07E6" w:rsidP="001846F6">
            <w:pPr>
              <w:pStyle w:val="NoSpacing"/>
              <w:spacing w:after="80"/>
              <w:rPr>
                <w:rFonts w:ascii="Calibri" w:hAnsi="Calibri" w:cs="Calibri"/>
              </w:rPr>
            </w:pPr>
            <w:r w:rsidRPr="000F5D1F">
              <w:rPr>
                <w:rFonts w:ascii="Calibri" w:hAnsi="Calibri" w:cs="Calibri"/>
                <w:kern w:val="24"/>
                <w:sz w:val="22"/>
                <w:szCs w:val="22"/>
              </w:rPr>
              <w:t>The sixty-first (61</w:t>
            </w:r>
            <w:r w:rsidRPr="00814711">
              <w:rPr>
                <w:rFonts w:ascii="Calibri" w:hAnsi="Calibri" w:cs="Calibri"/>
                <w:kern w:val="24"/>
                <w:sz w:val="22"/>
                <w:szCs w:val="22"/>
                <w:vertAlign w:val="superscript"/>
              </w:rPr>
              <w:t>st</w:t>
            </w:r>
            <w:r w:rsidRPr="000F5D1F">
              <w:rPr>
                <w:rFonts w:ascii="Calibri" w:hAnsi="Calibri" w:cs="Calibri"/>
                <w:kern w:val="24"/>
                <w:sz w:val="22"/>
                <w:szCs w:val="22"/>
              </w:rPr>
              <w:t xml:space="preserve">) to </w:t>
            </w:r>
            <w:r w:rsidR="00E97599">
              <w:rPr>
                <w:rFonts w:ascii="Calibri" w:hAnsi="Calibri" w:cs="Calibri"/>
                <w:kern w:val="24"/>
                <w:sz w:val="22"/>
                <w:szCs w:val="22"/>
              </w:rPr>
              <w:t>eightieth</w:t>
            </w:r>
            <w:r w:rsidRPr="000F5D1F">
              <w:rPr>
                <w:rFonts w:ascii="Calibri" w:hAnsi="Calibri" w:cs="Calibri"/>
                <w:kern w:val="24"/>
                <w:sz w:val="22"/>
                <w:szCs w:val="22"/>
              </w:rPr>
              <w:t xml:space="preserve"> (</w:t>
            </w:r>
            <w:r w:rsidR="00E97599">
              <w:rPr>
                <w:rFonts w:ascii="Calibri" w:hAnsi="Calibri" w:cs="Calibri"/>
                <w:kern w:val="24"/>
                <w:sz w:val="22"/>
                <w:szCs w:val="22"/>
              </w:rPr>
              <w:t>8</w:t>
            </w:r>
            <w:r w:rsidRPr="000F5D1F">
              <w:rPr>
                <w:rFonts w:ascii="Calibri" w:hAnsi="Calibri" w:cs="Calibri"/>
                <w:kern w:val="24"/>
                <w:sz w:val="22"/>
                <w:szCs w:val="22"/>
              </w:rPr>
              <w:t>0</w:t>
            </w:r>
            <w:r w:rsidRPr="00814711">
              <w:rPr>
                <w:rFonts w:ascii="Calibri" w:hAnsi="Calibri" w:cs="Calibri"/>
                <w:kern w:val="24"/>
                <w:sz w:val="22"/>
                <w:szCs w:val="22"/>
                <w:vertAlign w:val="superscript"/>
              </w:rPr>
              <w:t>th</w:t>
            </w:r>
            <w:r w:rsidRPr="000F5D1F">
              <w:rPr>
                <w:rFonts w:ascii="Calibri" w:hAnsi="Calibri" w:cs="Calibri"/>
                <w:kern w:val="24"/>
                <w:sz w:val="22"/>
                <w:szCs w:val="22"/>
              </w:rPr>
              <w:t>) players of the previous year</w:t>
            </w:r>
            <w:r>
              <w:rPr>
                <w:rFonts w:ascii="Calibri" w:hAnsi="Calibri" w:cs="Calibri"/>
                <w:kern w:val="24"/>
                <w:sz w:val="22"/>
                <w:szCs w:val="22"/>
              </w:rPr>
              <w:t>’s ATGT</w:t>
            </w:r>
            <w:r w:rsidRPr="000F5D1F">
              <w:rPr>
                <w:rFonts w:ascii="Calibri" w:hAnsi="Calibri" w:cs="Calibri"/>
                <w:kern w:val="24"/>
                <w:sz w:val="22"/>
                <w:szCs w:val="22"/>
              </w:rPr>
              <w:t>’s Order of Merit</w:t>
            </w:r>
          </w:p>
        </w:tc>
      </w:tr>
      <w:tr w:rsidR="007E07E6" w:rsidRPr="009453D7" w:rsidTr="00EB0F49">
        <w:tc>
          <w:tcPr>
            <w:tcW w:w="1242" w:type="dxa"/>
            <w:shd w:val="clear" w:color="auto" w:fill="DEEAF6" w:themeFill="accent1" w:themeFillTint="33"/>
          </w:tcPr>
          <w:p w:rsidR="007E07E6" w:rsidRPr="002D6264" w:rsidRDefault="007E07E6" w:rsidP="001846F6">
            <w:pPr>
              <w:pStyle w:val="NoSpacing"/>
              <w:spacing w:after="80"/>
              <w:jc w:val="center"/>
              <w:rPr>
                <w:rFonts w:ascii="Calibri" w:hAnsi="Calibri" w:cs="Calibri"/>
              </w:rPr>
            </w:pPr>
            <w:r w:rsidRPr="002D6264">
              <w:rPr>
                <w:rFonts w:ascii="Calibri" w:hAnsi="Calibri" w:cs="Calibri"/>
              </w:rPr>
              <w:lastRenderedPageBreak/>
              <w:t>17</w:t>
            </w:r>
          </w:p>
        </w:tc>
        <w:tc>
          <w:tcPr>
            <w:tcW w:w="8505" w:type="dxa"/>
            <w:shd w:val="clear" w:color="auto" w:fill="DEEAF6" w:themeFill="accent1" w:themeFillTint="33"/>
          </w:tcPr>
          <w:p w:rsidR="007E07E6" w:rsidRPr="000F5D1F" w:rsidRDefault="007E07E6" w:rsidP="001846F6">
            <w:pPr>
              <w:pStyle w:val="NoSpacing"/>
              <w:spacing w:after="80"/>
              <w:rPr>
                <w:rFonts w:ascii="Calibri" w:hAnsi="Calibri" w:cs="Calibri"/>
              </w:rPr>
            </w:pPr>
            <w:r w:rsidRPr="000F5D1F">
              <w:rPr>
                <w:rFonts w:ascii="Calibri" w:hAnsi="Calibri" w:cs="Calibri"/>
                <w:kern w:val="24"/>
                <w:sz w:val="22"/>
                <w:szCs w:val="22"/>
              </w:rPr>
              <w:t xml:space="preserve">Players finishing in </w:t>
            </w:r>
            <w:r w:rsidR="0033587A">
              <w:rPr>
                <w:rFonts w:ascii="Calibri" w:hAnsi="Calibri" w:cs="Calibri"/>
                <w:kern w:val="24"/>
                <w:sz w:val="22"/>
                <w:szCs w:val="22"/>
              </w:rPr>
              <w:t>thirty-sixth (</w:t>
            </w:r>
            <w:r w:rsidRPr="000F5D1F">
              <w:rPr>
                <w:rFonts w:ascii="Calibri" w:hAnsi="Calibri" w:cs="Calibri"/>
                <w:kern w:val="24"/>
                <w:sz w:val="22"/>
                <w:szCs w:val="22"/>
              </w:rPr>
              <w:t>36</w:t>
            </w:r>
            <w:r w:rsidRPr="007F2533">
              <w:rPr>
                <w:rFonts w:ascii="Calibri" w:hAnsi="Calibri" w:cs="Calibri"/>
                <w:kern w:val="24"/>
                <w:sz w:val="22"/>
                <w:szCs w:val="22"/>
                <w:vertAlign w:val="superscript"/>
              </w:rPr>
              <w:t>th</w:t>
            </w:r>
            <w:r w:rsidR="0033587A">
              <w:rPr>
                <w:rFonts w:ascii="Calibri" w:hAnsi="Calibri" w:cs="Calibri"/>
                <w:kern w:val="24"/>
                <w:sz w:val="22"/>
                <w:szCs w:val="22"/>
              </w:rPr>
              <w:t>) to eightieth</w:t>
            </w:r>
            <w:r>
              <w:rPr>
                <w:rFonts w:ascii="Calibri" w:hAnsi="Calibri" w:cs="Calibri"/>
                <w:kern w:val="24"/>
                <w:sz w:val="22"/>
                <w:szCs w:val="22"/>
              </w:rPr>
              <w:t xml:space="preserve"> </w:t>
            </w:r>
            <w:r w:rsidR="0033587A">
              <w:rPr>
                <w:rFonts w:ascii="Calibri" w:hAnsi="Calibri" w:cs="Calibri"/>
                <w:kern w:val="24"/>
                <w:sz w:val="22"/>
                <w:szCs w:val="22"/>
              </w:rPr>
              <w:t>(</w:t>
            </w:r>
            <w:r w:rsidRPr="000F5D1F">
              <w:rPr>
                <w:rFonts w:ascii="Calibri" w:hAnsi="Calibri" w:cs="Calibri"/>
                <w:kern w:val="24"/>
                <w:sz w:val="22"/>
                <w:szCs w:val="22"/>
              </w:rPr>
              <w:t>80</w:t>
            </w:r>
            <w:r w:rsidRPr="00814711">
              <w:rPr>
                <w:rFonts w:ascii="Calibri" w:hAnsi="Calibri" w:cs="Calibri"/>
                <w:kern w:val="24"/>
                <w:sz w:val="22"/>
                <w:szCs w:val="22"/>
                <w:vertAlign w:val="superscript"/>
              </w:rPr>
              <w:t>th</w:t>
            </w:r>
            <w:r w:rsidR="0033587A">
              <w:rPr>
                <w:rFonts w:ascii="Calibri" w:hAnsi="Calibri" w:cs="Calibri"/>
                <w:kern w:val="24"/>
                <w:sz w:val="22"/>
                <w:szCs w:val="22"/>
              </w:rPr>
              <w:t>)</w:t>
            </w:r>
            <w:r w:rsidR="00814711">
              <w:rPr>
                <w:rFonts w:ascii="Calibri" w:hAnsi="Calibri" w:cs="Calibri"/>
                <w:kern w:val="24"/>
                <w:sz w:val="22"/>
                <w:szCs w:val="22"/>
              </w:rPr>
              <w:t xml:space="preserve"> </w:t>
            </w:r>
            <w:r w:rsidRPr="000F5D1F">
              <w:rPr>
                <w:rFonts w:ascii="Calibri" w:hAnsi="Calibri" w:cs="Calibri"/>
                <w:kern w:val="24"/>
                <w:sz w:val="22"/>
                <w:szCs w:val="22"/>
              </w:rPr>
              <w:t xml:space="preserve">and ties from the </w:t>
            </w:r>
            <w:r>
              <w:rPr>
                <w:rFonts w:ascii="Calibri" w:hAnsi="Calibri" w:cs="Calibri"/>
                <w:kern w:val="24"/>
                <w:sz w:val="22"/>
                <w:szCs w:val="22"/>
              </w:rPr>
              <w:t xml:space="preserve">2019 </w:t>
            </w:r>
            <w:r w:rsidRPr="000F5D1F">
              <w:rPr>
                <w:rFonts w:ascii="Calibri" w:hAnsi="Calibri" w:cs="Calibri"/>
                <w:kern w:val="24"/>
                <w:sz w:val="22"/>
                <w:szCs w:val="22"/>
              </w:rPr>
              <w:t>Final Qualifying Stage</w:t>
            </w:r>
          </w:p>
        </w:tc>
      </w:tr>
      <w:tr w:rsidR="007E07E6" w:rsidRPr="009453D7" w:rsidTr="00EB0F49">
        <w:tc>
          <w:tcPr>
            <w:tcW w:w="1242" w:type="dxa"/>
            <w:shd w:val="clear" w:color="auto" w:fill="auto"/>
          </w:tcPr>
          <w:p w:rsidR="007E07E6" w:rsidRPr="002D6264" w:rsidRDefault="007E07E6" w:rsidP="001846F6">
            <w:pPr>
              <w:pStyle w:val="NoSpacing"/>
              <w:spacing w:after="80"/>
              <w:jc w:val="center"/>
              <w:rPr>
                <w:rFonts w:ascii="Calibri" w:hAnsi="Calibri" w:cs="Calibri"/>
              </w:rPr>
            </w:pPr>
            <w:r w:rsidRPr="002D6264">
              <w:rPr>
                <w:rFonts w:ascii="Calibri" w:hAnsi="Calibri" w:cs="Calibri"/>
              </w:rPr>
              <w:t>18</w:t>
            </w:r>
          </w:p>
        </w:tc>
        <w:tc>
          <w:tcPr>
            <w:tcW w:w="8505" w:type="dxa"/>
            <w:shd w:val="clear" w:color="auto" w:fill="auto"/>
          </w:tcPr>
          <w:p w:rsidR="007E07E6" w:rsidRPr="000F5D1F" w:rsidRDefault="007E07E6" w:rsidP="001846F6">
            <w:pPr>
              <w:pStyle w:val="NoSpacing"/>
              <w:spacing w:after="80"/>
              <w:rPr>
                <w:rFonts w:ascii="Calibri" w:hAnsi="Calibri" w:cs="Calibri"/>
              </w:rPr>
            </w:pPr>
            <w:r w:rsidRPr="000F5D1F">
              <w:rPr>
                <w:rFonts w:ascii="Calibri" w:hAnsi="Calibri" w:cs="Calibri"/>
                <w:kern w:val="24"/>
                <w:sz w:val="22"/>
                <w:szCs w:val="22"/>
              </w:rPr>
              <w:t xml:space="preserve">The </w:t>
            </w:r>
            <w:r w:rsidR="00F97862">
              <w:rPr>
                <w:rFonts w:ascii="Calibri" w:hAnsi="Calibri" w:cs="Calibri"/>
                <w:kern w:val="24"/>
                <w:sz w:val="22"/>
                <w:szCs w:val="22"/>
              </w:rPr>
              <w:t>eighty-first</w:t>
            </w:r>
            <w:r w:rsidRPr="000F5D1F">
              <w:rPr>
                <w:rFonts w:ascii="Calibri" w:hAnsi="Calibri" w:cs="Calibri"/>
                <w:kern w:val="24"/>
                <w:sz w:val="22"/>
                <w:szCs w:val="22"/>
              </w:rPr>
              <w:t xml:space="preserve"> (</w:t>
            </w:r>
            <w:r w:rsidR="00F97862">
              <w:rPr>
                <w:rFonts w:ascii="Calibri" w:hAnsi="Calibri" w:cs="Calibri"/>
                <w:kern w:val="24"/>
                <w:sz w:val="22"/>
                <w:szCs w:val="22"/>
              </w:rPr>
              <w:t>8</w:t>
            </w:r>
            <w:r w:rsidRPr="000F5D1F">
              <w:rPr>
                <w:rFonts w:ascii="Calibri" w:hAnsi="Calibri" w:cs="Calibri"/>
                <w:kern w:val="24"/>
                <w:sz w:val="22"/>
                <w:szCs w:val="22"/>
              </w:rPr>
              <w:t>1</w:t>
            </w:r>
            <w:r w:rsidRPr="00814711">
              <w:rPr>
                <w:rFonts w:ascii="Calibri" w:hAnsi="Calibri" w:cs="Calibri"/>
                <w:kern w:val="24"/>
                <w:sz w:val="22"/>
                <w:szCs w:val="22"/>
                <w:vertAlign w:val="superscript"/>
              </w:rPr>
              <w:t>s</w:t>
            </w:r>
            <w:r w:rsidR="00814711">
              <w:rPr>
                <w:rFonts w:ascii="Calibri" w:hAnsi="Calibri" w:cs="Calibri"/>
                <w:kern w:val="24"/>
                <w:sz w:val="22"/>
                <w:szCs w:val="22"/>
                <w:vertAlign w:val="superscript"/>
              </w:rPr>
              <w:t>t</w:t>
            </w:r>
            <w:r w:rsidRPr="000F5D1F">
              <w:rPr>
                <w:rFonts w:ascii="Calibri" w:hAnsi="Calibri" w:cs="Calibri"/>
                <w:kern w:val="24"/>
                <w:sz w:val="22"/>
                <w:szCs w:val="22"/>
              </w:rPr>
              <w:t>) to one-hundred-fiftieth (150</w:t>
            </w:r>
            <w:r w:rsidRPr="00814711">
              <w:rPr>
                <w:rFonts w:ascii="Calibri" w:hAnsi="Calibri" w:cs="Calibri"/>
                <w:kern w:val="24"/>
                <w:sz w:val="22"/>
                <w:szCs w:val="22"/>
                <w:vertAlign w:val="superscript"/>
              </w:rPr>
              <w:t>th</w:t>
            </w:r>
            <w:r w:rsidRPr="000F5D1F">
              <w:rPr>
                <w:rFonts w:ascii="Calibri" w:hAnsi="Calibri" w:cs="Calibri"/>
                <w:kern w:val="24"/>
                <w:sz w:val="22"/>
                <w:szCs w:val="22"/>
              </w:rPr>
              <w:t>) players of the previous year</w:t>
            </w:r>
            <w:r>
              <w:rPr>
                <w:rFonts w:ascii="Calibri" w:hAnsi="Calibri" w:cs="Calibri"/>
                <w:kern w:val="24"/>
                <w:sz w:val="22"/>
                <w:szCs w:val="22"/>
              </w:rPr>
              <w:t>’s ATGT</w:t>
            </w:r>
            <w:r w:rsidRPr="000F5D1F">
              <w:rPr>
                <w:rFonts w:ascii="Calibri" w:hAnsi="Calibri" w:cs="Calibri"/>
                <w:kern w:val="24"/>
                <w:sz w:val="22"/>
                <w:szCs w:val="22"/>
              </w:rPr>
              <w:t>’s Order of Merit</w:t>
            </w:r>
          </w:p>
        </w:tc>
      </w:tr>
      <w:tr w:rsidR="007E07E6" w:rsidRPr="009453D7" w:rsidTr="00EB0F49">
        <w:tc>
          <w:tcPr>
            <w:tcW w:w="1242" w:type="dxa"/>
            <w:shd w:val="clear" w:color="auto" w:fill="DEEAF6" w:themeFill="accent1" w:themeFillTint="33"/>
          </w:tcPr>
          <w:p w:rsidR="007E07E6" w:rsidRPr="002D6264" w:rsidRDefault="007E07E6" w:rsidP="001846F6">
            <w:pPr>
              <w:pStyle w:val="NoSpacing"/>
              <w:spacing w:after="80"/>
              <w:jc w:val="center"/>
              <w:rPr>
                <w:rFonts w:ascii="Calibri" w:hAnsi="Calibri" w:cs="Calibri"/>
              </w:rPr>
            </w:pPr>
            <w:r w:rsidRPr="002D6264">
              <w:rPr>
                <w:rFonts w:ascii="Calibri" w:hAnsi="Calibri" w:cs="Calibri"/>
              </w:rPr>
              <w:t>19</w:t>
            </w:r>
          </w:p>
        </w:tc>
        <w:tc>
          <w:tcPr>
            <w:tcW w:w="8505" w:type="dxa"/>
            <w:shd w:val="clear" w:color="auto" w:fill="DEEAF6" w:themeFill="accent1" w:themeFillTint="33"/>
          </w:tcPr>
          <w:p w:rsidR="007E07E6" w:rsidRPr="000F5D1F" w:rsidRDefault="007E07E6" w:rsidP="001846F6">
            <w:pPr>
              <w:pStyle w:val="NoSpacing"/>
              <w:spacing w:after="80"/>
              <w:rPr>
                <w:rFonts w:ascii="Calibri" w:hAnsi="Calibri" w:cs="Calibri"/>
              </w:rPr>
            </w:pPr>
            <w:r w:rsidRPr="000F5D1F">
              <w:rPr>
                <w:rFonts w:ascii="Calibri" w:hAnsi="Calibri" w:cs="Calibri"/>
                <w:kern w:val="24"/>
                <w:sz w:val="22"/>
                <w:szCs w:val="22"/>
              </w:rPr>
              <w:t xml:space="preserve">Players missing the cut at the </w:t>
            </w:r>
            <w:r>
              <w:rPr>
                <w:rFonts w:ascii="Calibri" w:hAnsi="Calibri" w:cs="Calibri"/>
                <w:kern w:val="24"/>
                <w:sz w:val="22"/>
                <w:szCs w:val="22"/>
              </w:rPr>
              <w:t xml:space="preserve">2019 </w:t>
            </w:r>
            <w:r w:rsidRPr="000F5D1F">
              <w:rPr>
                <w:rFonts w:ascii="Calibri" w:hAnsi="Calibri" w:cs="Calibri"/>
                <w:kern w:val="24"/>
                <w:sz w:val="22"/>
                <w:szCs w:val="22"/>
              </w:rPr>
              <w:t>Final Qualifying Stage</w:t>
            </w:r>
          </w:p>
        </w:tc>
      </w:tr>
      <w:tr w:rsidR="007E07E6" w:rsidRPr="009453D7" w:rsidTr="00EB0F49">
        <w:tc>
          <w:tcPr>
            <w:tcW w:w="1242" w:type="dxa"/>
            <w:shd w:val="clear" w:color="auto" w:fill="auto"/>
          </w:tcPr>
          <w:p w:rsidR="007E07E6" w:rsidRPr="002D6264" w:rsidRDefault="007E07E6" w:rsidP="001846F6">
            <w:pPr>
              <w:pStyle w:val="NoSpacing"/>
              <w:spacing w:after="80"/>
              <w:jc w:val="center"/>
              <w:rPr>
                <w:rFonts w:ascii="Calibri" w:hAnsi="Calibri" w:cs="Calibri"/>
              </w:rPr>
            </w:pPr>
            <w:r>
              <w:rPr>
                <w:rFonts w:ascii="Calibri" w:hAnsi="Calibri" w:cs="Calibri"/>
              </w:rPr>
              <w:t>20</w:t>
            </w:r>
          </w:p>
        </w:tc>
        <w:tc>
          <w:tcPr>
            <w:tcW w:w="8505" w:type="dxa"/>
            <w:shd w:val="clear" w:color="auto" w:fill="auto"/>
          </w:tcPr>
          <w:p w:rsidR="007E07E6" w:rsidRPr="000F5D1F" w:rsidRDefault="007E07E6" w:rsidP="001846F6">
            <w:pPr>
              <w:pStyle w:val="NoSpacing"/>
              <w:spacing w:after="80"/>
              <w:rPr>
                <w:rFonts w:ascii="Calibri" w:hAnsi="Calibri" w:cs="Calibri"/>
              </w:rPr>
            </w:pPr>
            <w:r w:rsidRPr="000F5D1F">
              <w:rPr>
                <w:rFonts w:ascii="Calibri" w:hAnsi="Calibri" w:cs="Calibri"/>
                <w:kern w:val="24"/>
                <w:sz w:val="22"/>
                <w:szCs w:val="22"/>
              </w:rPr>
              <w:t>The one-hundred-</w:t>
            </w:r>
            <w:r>
              <w:rPr>
                <w:rFonts w:ascii="Calibri" w:hAnsi="Calibri" w:cs="Calibri"/>
                <w:kern w:val="24"/>
                <w:sz w:val="22"/>
                <w:szCs w:val="22"/>
              </w:rPr>
              <w:t>fifty-</w:t>
            </w:r>
            <w:r w:rsidRPr="000F5D1F">
              <w:rPr>
                <w:rFonts w:ascii="Calibri" w:hAnsi="Calibri" w:cs="Calibri"/>
                <w:kern w:val="24"/>
                <w:sz w:val="22"/>
                <w:szCs w:val="22"/>
              </w:rPr>
              <w:t>first (151</w:t>
            </w:r>
            <w:r w:rsidRPr="00D87268">
              <w:rPr>
                <w:rFonts w:ascii="Calibri" w:hAnsi="Calibri" w:cs="Calibri"/>
                <w:kern w:val="24"/>
                <w:sz w:val="22"/>
                <w:szCs w:val="22"/>
                <w:vertAlign w:val="superscript"/>
              </w:rPr>
              <w:t>st</w:t>
            </w:r>
            <w:r w:rsidRPr="000F5D1F">
              <w:rPr>
                <w:rFonts w:ascii="Calibri" w:hAnsi="Calibri" w:cs="Calibri"/>
                <w:kern w:val="24"/>
                <w:sz w:val="22"/>
                <w:szCs w:val="22"/>
              </w:rPr>
              <w:t>) players and below of the previous year</w:t>
            </w:r>
            <w:r>
              <w:rPr>
                <w:rFonts w:ascii="Calibri" w:hAnsi="Calibri" w:cs="Calibri"/>
                <w:kern w:val="24"/>
                <w:sz w:val="22"/>
                <w:szCs w:val="22"/>
              </w:rPr>
              <w:t>’s ATGT</w:t>
            </w:r>
            <w:r w:rsidRPr="000F5D1F">
              <w:rPr>
                <w:rFonts w:ascii="Calibri" w:hAnsi="Calibri" w:cs="Calibri"/>
                <w:kern w:val="24"/>
                <w:sz w:val="22"/>
                <w:szCs w:val="22"/>
              </w:rPr>
              <w:t>’s Order of Merit</w:t>
            </w:r>
          </w:p>
        </w:tc>
      </w:tr>
      <w:tr w:rsidR="007E07E6" w:rsidRPr="009453D7" w:rsidTr="00EB0F49">
        <w:tc>
          <w:tcPr>
            <w:tcW w:w="1242" w:type="dxa"/>
            <w:shd w:val="clear" w:color="auto" w:fill="DEEAF6" w:themeFill="accent1" w:themeFillTint="33"/>
          </w:tcPr>
          <w:p w:rsidR="007E07E6" w:rsidRPr="002D6264" w:rsidRDefault="007E07E6" w:rsidP="001846F6">
            <w:pPr>
              <w:pStyle w:val="NoSpacing"/>
              <w:spacing w:after="80"/>
              <w:jc w:val="center"/>
              <w:rPr>
                <w:rFonts w:ascii="Calibri" w:hAnsi="Calibri" w:cs="Calibri"/>
              </w:rPr>
            </w:pPr>
            <w:r>
              <w:rPr>
                <w:rFonts w:ascii="Calibri" w:hAnsi="Calibri" w:cs="Calibri"/>
              </w:rPr>
              <w:t>21</w:t>
            </w:r>
          </w:p>
        </w:tc>
        <w:tc>
          <w:tcPr>
            <w:tcW w:w="8505" w:type="dxa"/>
            <w:shd w:val="clear" w:color="auto" w:fill="DEEAF6" w:themeFill="accent1" w:themeFillTint="33"/>
          </w:tcPr>
          <w:p w:rsidR="007E07E6" w:rsidRPr="000F5D1F" w:rsidRDefault="007E07E6" w:rsidP="001846F6">
            <w:pPr>
              <w:pStyle w:val="NoSpacing"/>
              <w:spacing w:after="80"/>
              <w:rPr>
                <w:rFonts w:ascii="Calibri" w:hAnsi="Calibri" w:cs="Calibri"/>
              </w:rPr>
            </w:pPr>
            <w:r w:rsidRPr="000F5D1F">
              <w:rPr>
                <w:rFonts w:ascii="Calibri" w:hAnsi="Calibri" w:cs="Calibri"/>
                <w:kern w:val="24"/>
                <w:sz w:val="22"/>
                <w:szCs w:val="22"/>
              </w:rPr>
              <w:t xml:space="preserve">Past </w:t>
            </w:r>
            <w:r>
              <w:rPr>
                <w:rFonts w:ascii="Calibri" w:hAnsi="Calibri" w:cs="Calibri"/>
                <w:kern w:val="24"/>
                <w:sz w:val="22"/>
                <w:szCs w:val="22"/>
              </w:rPr>
              <w:t xml:space="preserve">ATGT </w:t>
            </w:r>
            <w:r w:rsidRPr="000F5D1F">
              <w:rPr>
                <w:rFonts w:ascii="Calibri" w:hAnsi="Calibri" w:cs="Calibri"/>
                <w:kern w:val="24"/>
                <w:sz w:val="22"/>
                <w:szCs w:val="22"/>
              </w:rPr>
              <w:t xml:space="preserve">tournament winners </w:t>
            </w:r>
            <w:r>
              <w:rPr>
                <w:rFonts w:ascii="Calibri" w:hAnsi="Calibri" w:cs="Calibri"/>
                <w:kern w:val="24"/>
                <w:sz w:val="22"/>
                <w:szCs w:val="22"/>
              </w:rPr>
              <w:t>who are</w:t>
            </w:r>
            <w:r w:rsidRPr="000F5D1F">
              <w:rPr>
                <w:rFonts w:ascii="Calibri" w:hAnsi="Calibri" w:cs="Calibri"/>
                <w:kern w:val="24"/>
                <w:sz w:val="22"/>
                <w:szCs w:val="22"/>
              </w:rPr>
              <w:t xml:space="preserve"> not </w:t>
            </w:r>
            <w:r>
              <w:rPr>
                <w:rFonts w:ascii="Calibri" w:hAnsi="Calibri" w:cs="Calibri"/>
                <w:kern w:val="24"/>
                <w:sz w:val="22"/>
                <w:szCs w:val="22"/>
              </w:rPr>
              <w:t>otherwise exempt</w:t>
            </w:r>
          </w:p>
        </w:tc>
      </w:tr>
      <w:tr w:rsidR="007E07E6" w:rsidRPr="009453D7" w:rsidTr="00EB0F49">
        <w:tc>
          <w:tcPr>
            <w:tcW w:w="1242" w:type="dxa"/>
            <w:shd w:val="clear" w:color="auto" w:fill="auto"/>
          </w:tcPr>
          <w:p w:rsidR="007E07E6" w:rsidRPr="002D6264" w:rsidRDefault="007E07E6" w:rsidP="001846F6">
            <w:pPr>
              <w:pStyle w:val="NoSpacing"/>
              <w:spacing w:after="80"/>
              <w:jc w:val="center"/>
              <w:rPr>
                <w:rFonts w:ascii="Calibri" w:hAnsi="Calibri" w:cs="Calibri"/>
              </w:rPr>
            </w:pPr>
            <w:r>
              <w:rPr>
                <w:rFonts w:ascii="Calibri" w:hAnsi="Calibri" w:cs="Calibri"/>
              </w:rPr>
              <w:t>22</w:t>
            </w:r>
          </w:p>
        </w:tc>
        <w:tc>
          <w:tcPr>
            <w:tcW w:w="8505" w:type="dxa"/>
            <w:shd w:val="clear" w:color="auto" w:fill="auto"/>
          </w:tcPr>
          <w:p w:rsidR="007E07E6" w:rsidRPr="000F5D1F" w:rsidRDefault="007E07E6" w:rsidP="001846F6">
            <w:pPr>
              <w:pStyle w:val="NoSpacing"/>
              <w:spacing w:after="80"/>
              <w:rPr>
                <w:rFonts w:ascii="Calibri" w:hAnsi="Calibri" w:cs="Calibri"/>
              </w:rPr>
            </w:pPr>
            <w:r w:rsidRPr="000F5D1F">
              <w:rPr>
                <w:rFonts w:ascii="Calibri" w:hAnsi="Calibri" w:cs="Calibri"/>
                <w:kern w:val="24"/>
                <w:sz w:val="22"/>
                <w:szCs w:val="22"/>
              </w:rPr>
              <w:t>First Qualifying Stage players</w:t>
            </w:r>
          </w:p>
        </w:tc>
      </w:tr>
    </w:tbl>
    <w:p w:rsidR="00517B5D" w:rsidRDefault="00517B5D">
      <w:pPr>
        <w:rPr>
          <w:rFonts w:ascii="Calibri" w:eastAsia="Calibri" w:hAnsi="Calibri" w:cs="Calibri"/>
          <w:b/>
          <w:bCs/>
        </w:rPr>
      </w:pPr>
    </w:p>
    <w:p w:rsidR="00F97862" w:rsidRDefault="00F97862" w:rsidP="00EB0F49">
      <w:pPr>
        <w:pStyle w:val="Body"/>
        <w:jc w:val="right"/>
        <w:rPr>
          <w:rFonts w:ascii="Calibri" w:eastAsia="Calibri" w:hAnsi="Calibri" w:cs="Calibri"/>
          <w:b/>
          <w:bCs/>
        </w:rPr>
      </w:pPr>
      <w:r>
        <w:rPr>
          <w:rFonts w:ascii="Calibri" w:eastAsia="Calibri" w:hAnsi="Calibri" w:cs="Calibri"/>
          <w:b/>
          <w:bCs/>
        </w:rPr>
        <w:br/>
      </w:r>
    </w:p>
    <w:p w:rsidR="00F97862" w:rsidRDefault="00F97862">
      <w:pPr>
        <w:rPr>
          <w:rFonts w:ascii="Calibri" w:eastAsia="Calibri" w:hAnsi="Calibri" w:cs="Calibri"/>
          <w:b/>
          <w:bCs/>
          <w:color w:val="000000"/>
          <w:u w:color="000000"/>
          <w:lang w:bidi="th-TH"/>
        </w:rPr>
      </w:pPr>
      <w:r>
        <w:rPr>
          <w:rFonts w:ascii="Calibri" w:eastAsia="Calibri" w:hAnsi="Calibri" w:cs="Calibri"/>
          <w:b/>
          <w:bCs/>
        </w:rPr>
        <w:br w:type="page"/>
      </w:r>
    </w:p>
    <w:p w:rsidR="00EB0F49" w:rsidRDefault="00EB0F49" w:rsidP="00EB0F49">
      <w:pPr>
        <w:pStyle w:val="Body"/>
        <w:jc w:val="right"/>
        <w:rPr>
          <w:rFonts w:ascii="Calibri" w:eastAsia="Calibri" w:hAnsi="Calibri" w:cs="Calibri"/>
          <w:b/>
          <w:bCs/>
        </w:rPr>
      </w:pPr>
      <w:r>
        <w:rPr>
          <w:rFonts w:ascii="Calibri" w:eastAsia="Calibri" w:hAnsi="Calibri" w:cs="Calibri"/>
          <w:b/>
          <w:bCs/>
        </w:rPr>
        <w:lastRenderedPageBreak/>
        <w:t>Appendix 2</w:t>
      </w:r>
    </w:p>
    <w:p w:rsidR="000D7CE9" w:rsidRPr="007E07E6" w:rsidRDefault="000D7CE9" w:rsidP="000D7CE9">
      <w:pPr>
        <w:pStyle w:val="Body"/>
        <w:jc w:val="center"/>
        <w:rPr>
          <w:rFonts w:ascii="Calibri" w:eastAsia="Calibri" w:hAnsi="Calibri" w:cs="Calibri"/>
          <w:sz w:val="20"/>
          <w:szCs w:val="20"/>
          <w:lang w:val="da-DK"/>
        </w:rPr>
      </w:pPr>
    </w:p>
    <w:p w:rsidR="000D7CE9" w:rsidRDefault="000D7CE9" w:rsidP="000D7CE9">
      <w:pPr>
        <w:pStyle w:val="Body"/>
        <w:jc w:val="center"/>
      </w:pPr>
      <w:r>
        <w:rPr>
          <w:rFonts w:ascii="Calibri" w:eastAsia="Calibri" w:hAnsi="Calibri" w:cs="Calibri"/>
          <w:b/>
          <w:bCs/>
          <w:sz w:val="28"/>
          <w:szCs w:val="28"/>
          <w:lang w:val="da-DK"/>
        </w:rPr>
        <w:t>2019 Final Qualifying Stage Eligibility Categories</w:t>
      </w:r>
    </w:p>
    <w:p w:rsidR="000D7CE9" w:rsidRPr="007E07E6" w:rsidRDefault="000D7CE9" w:rsidP="000D7CE9">
      <w:pPr>
        <w:pStyle w:val="Body"/>
        <w:jc w:val="center"/>
        <w:rPr>
          <w:rFonts w:ascii="Calibri" w:eastAsia="Calibri" w:hAnsi="Calibri" w:cs="Calibri"/>
          <w:sz w:val="20"/>
          <w:szCs w:val="20"/>
          <w:lang w:val="da-DK"/>
        </w:rPr>
      </w:pPr>
    </w:p>
    <w:tbl>
      <w:tblPr>
        <w:tblStyle w:val="TableGrid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05"/>
      </w:tblGrid>
      <w:tr w:rsidR="003246E1" w:rsidRPr="009453D7" w:rsidTr="003246E1">
        <w:trPr>
          <w:tblHeader/>
        </w:trPr>
        <w:tc>
          <w:tcPr>
            <w:tcW w:w="1384" w:type="dxa"/>
            <w:shd w:val="clear" w:color="auto" w:fill="1F4E79" w:themeFill="accent1" w:themeFillShade="80"/>
          </w:tcPr>
          <w:p w:rsidR="003246E1" w:rsidRPr="009453D7" w:rsidRDefault="003246E1" w:rsidP="003A7A0D">
            <w:pPr>
              <w:jc w:val="center"/>
              <w:rPr>
                <w:rFonts w:ascii="Calibri" w:eastAsia="Times New Roman" w:hAnsi="Calibri" w:cs="Arial"/>
                <w:b/>
                <w:bCs/>
                <w:color w:val="FFFFFF" w:themeColor="background1"/>
                <w:sz w:val="22"/>
                <w:szCs w:val="22"/>
                <w:lang w:bidi="th-TH"/>
              </w:rPr>
            </w:pPr>
            <w:r w:rsidRPr="009453D7">
              <w:rPr>
                <w:rFonts w:ascii="Calibri" w:eastAsia="Times New Roman" w:hAnsi="Calibri" w:cs="Arial"/>
                <w:b/>
                <w:bCs/>
                <w:color w:val="FFFFFF" w:themeColor="background1"/>
                <w:kern w:val="24"/>
                <w:sz w:val="22"/>
                <w:szCs w:val="22"/>
                <w:lang w:bidi="th-TH"/>
              </w:rPr>
              <w:t>Categories</w:t>
            </w:r>
          </w:p>
        </w:tc>
        <w:tc>
          <w:tcPr>
            <w:tcW w:w="8505" w:type="dxa"/>
            <w:shd w:val="clear" w:color="auto" w:fill="1F4E79" w:themeFill="accent1" w:themeFillShade="80"/>
          </w:tcPr>
          <w:p w:rsidR="003246E1" w:rsidRPr="009453D7" w:rsidRDefault="003246E1" w:rsidP="003A7A0D">
            <w:pPr>
              <w:jc w:val="center"/>
              <w:rPr>
                <w:rFonts w:ascii="Calibri" w:eastAsia="Times New Roman" w:hAnsi="Calibri" w:cs="Arial"/>
                <w:b/>
                <w:bCs/>
                <w:color w:val="FFFFFF" w:themeColor="background1"/>
                <w:sz w:val="22"/>
                <w:szCs w:val="22"/>
                <w:lang w:bidi="th-TH"/>
              </w:rPr>
            </w:pPr>
            <w:r w:rsidRPr="009453D7">
              <w:rPr>
                <w:rFonts w:ascii="Calibri" w:eastAsia="Times New Roman" w:hAnsi="Calibri" w:cs="Arial"/>
                <w:b/>
                <w:bCs/>
                <w:color w:val="FFFFFF" w:themeColor="background1"/>
                <w:kern w:val="24"/>
                <w:sz w:val="22"/>
                <w:szCs w:val="22"/>
                <w:lang w:bidi="th-TH"/>
              </w:rPr>
              <w:t>Details</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w:t>
            </w:r>
          </w:p>
        </w:tc>
        <w:tc>
          <w:tcPr>
            <w:tcW w:w="8505" w:type="dxa"/>
            <w:shd w:val="clear" w:color="auto" w:fill="DEEAF6" w:themeFill="accent1" w:themeFillTint="33"/>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 xml:space="preserve">Those who had exempted status in 2018 (top fifty (50) of </w:t>
            </w:r>
            <w:r w:rsidR="00F97862">
              <w:rPr>
                <w:rFonts w:ascii="Calibri" w:eastAsia="Calibri" w:hAnsi="Calibri" w:cs="Calibri"/>
                <w:kern w:val="24"/>
                <w:sz w:val="22"/>
                <w:szCs w:val="22"/>
              </w:rPr>
              <w:t xml:space="preserve">the </w:t>
            </w:r>
            <w:r w:rsidRPr="008472F0">
              <w:rPr>
                <w:rFonts w:ascii="Calibri" w:eastAsia="Calibri" w:hAnsi="Calibri" w:cs="Calibri"/>
                <w:kern w:val="24"/>
                <w:sz w:val="22"/>
                <w:szCs w:val="22"/>
              </w:rPr>
              <w:t>ATGT’s 2017 Final Order of Merit) but did not finish in the top sixty (60) of the ATGT’s 2018 Final Order of Merit and lost their exempted status for 2019</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2</w:t>
            </w:r>
          </w:p>
        </w:tc>
        <w:tc>
          <w:tcPr>
            <w:tcW w:w="8505" w:type="dxa"/>
            <w:shd w:val="clear" w:color="auto" w:fill="FFFFFF" w:themeFill="background1"/>
          </w:tcPr>
          <w:p w:rsidR="003246E1" w:rsidRPr="008472F0" w:rsidRDefault="00F97862" w:rsidP="003246E1">
            <w:pPr>
              <w:pStyle w:val="NormalWeb"/>
              <w:spacing w:before="0" w:after="120"/>
              <w:jc w:val="both"/>
              <w:rPr>
                <w:sz w:val="22"/>
                <w:szCs w:val="22"/>
              </w:rPr>
            </w:pPr>
            <w:r>
              <w:rPr>
                <w:rFonts w:ascii="Calibri" w:eastAsia="Calibri" w:hAnsi="Calibri" w:cs="Calibri"/>
                <w:kern w:val="24"/>
                <w:sz w:val="22"/>
                <w:szCs w:val="22"/>
              </w:rPr>
              <w:t xml:space="preserve">The </w:t>
            </w:r>
            <w:r w:rsidR="003246E1" w:rsidRPr="008472F0">
              <w:rPr>
                <w:rFonts w:ascii="Calibri" w:eastAsia="Calibri" w:hAnsi="Calibri" w:cs="Calibri"/>
                <w:kern w:val="24"/>
                <w:sz w:val="22"/>
                <w:szCs w:val="22"/>
              </w:rPr>
              <w:t>ATGT Order of Merit winners from 1999 who are not otherwise exempt</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3</w:t>
            </w:r>
          </w:p>
        </w:tc>
        <w:tc>
          <w:tcPr>
            <w:tcW w:w="8505" w:type="dxa"/>
            <w:shd w:val="clear" w:color="auto" w:fill="DEEAF6" w:themeFill="accent1" w:themeFillTint="33"/>
          </w:tcPr>
          <w:p w:rsidR="003246E1" w:rsidRPr="008472F0" w:rsidRDefault="00F97862" w:rsidP="003246E1">
            <w:pPr>
              <w:pStyle w:val="NormalWeb"/>
              <w:spacing w:before="0" w:after="120"/>
              <w:jc w:val="both"/>
              <w:rPr>
                <w:sz w:val="22"/>
                <w:szCs w:val="22"/>
              </w:rPr>
            </w:pPr>
            <w:r>
              <w:rPr>
                <w:rFonts w:ascii="Calibri" w:eastAsia="Calibri" w:hAnsi="Calibri" w:cs="Calibri"/>
                <w:kern w:val="24"/>
                <w:sz w:val="22"/>
                <w:szCs w:val="22"/>
              </w:rPr>
              <w:t xml:space="preserve">The </w:t>
            </w:r>
            <w:r w:rsidR="003246E1" w:rsidRPr="008472F0">
              <w:rPr>
                <w:rFonts w:ascii="Calibri" w:eastAsia="Calibri" w:hAnsi="Calibri" w:cs="Calibri"/>
                <w:kern w:val="24"/>
                <w:sz w:val="22"/>
                <w:szCs w:val="22"/>
              </w:rPr>
              <w:t xml:space="preserve">ATGT members in positions </w:t>
            </w:r>
            <w:r>
              <w:rPr>
                <w:rFonts w:ascii="Calibri" w:eastAsia="Calibri" w:hAnsi="Calibri" w:cs="Calibri"/>
                <w:kern w:val="24"/>
                <w:sz w:val="22"/>
                <w:szCs w:val="22"/>
              </w:rPr>
              <w:t>sixty-first (</w:t>
            </w:r>
            <w:r w:rsidR="003246E1" w:rsidRPr="008472F0">
              <w:rPr>
                <w:rFonts w:ascii="Calibri" w:eastAsia="Calibri" w:hAnsi="Calibri" w:cs="Calibri"/>
                <w:kern w:val="24"/>
                <w:sz w:val="22"/>
                <w:szCs w:val="22"/>
              </w:rPr>
              <w:t>61</w:t>
            </w:r>
            <w:r w:rsidRPr="00F97862">
              <w:rPr>
                <w:rFonts w:ascii="Calibri" w:eastAsia="Calibri" w:hAnsi="Calibri" w:cs="Calibri"/>
                <w:kern w:val="24"/>
                <w:sz w:val="22"/>
                <w:szCs w:val="22"/>
                <w:vertAlign w:val="superscript"/>
              </w:rPr>
              <w:t>st</w:t>
            </w:r>
            <w:r>
              <w:rPr>
                <w:rFonts w:ascii="Calibri" w:eastAsia="Calibri" w:hAnsi="Calibri" w:cs="Calibri"/>
                <w:kern w:val="24"/>
                <w:sz w:val="22"/>
                <w:szCs w:val="22"/>
              </w:rPr>
              <w:t>) to one-hundred-twenty (</w:t>
            </w:r>
            <w:r w:rsidR="003246E1" w:rsidRPr="008472F0">
              <w:rPr>
                <w:rFonts w:ascii="Calibri" w:eastAsia="Calibri" w:hAnsi="Calibri" w:cs="Calibri"/>
                <w:kern w:val="24"/>
                <w:sz w:val="22"/>
                <w:szCs w:val="22"/>
              </w:rPr>
              <w:t>1</w:t>
            </w:r>
            <w:r>
              <w:rPr>
                <w:rFonts w:ascii="Calibri" w:eastAsia="Calibri" w:hAnsi="Calibri" w:cs="Calibri"/>
                <w:kern w:val="24"/>
                <w:sz w:val="22"/>
                <w:szCs w:val="22"/>
              </w:rPr>
              <w:t>2</w:t>
            </w:r>
            <w:r w:rsidR="003246E1" w:rsidRPr="008472F0">
              <w:rPr>
                <w:rFonts w:ascii="Calibri" w:eastAsia="Calibri" w:hAnsi="Calibri" w:cs="Calibri"/>
                <w:kern w:val="24"/>
                <w:sz w:val="22"/>
                <w:szCs w:val="22"/>
              </w:rPr>
              <w:t>0</w:t>
            </w:r>
            <w:r w:rsidRPr="00F97862">
              <w:rPr>
                <w:rFonts w:ascii="Calibri" w:eastAsia="Calibri" w:hAnsi="Calibri" w:cs="Calibri"/>
                <w:kern w:val="24"/>
                <w:sz w:val="22"/>
                <w:szCs w:val="22"/>
                <w:vertAlign w:val="superscript"/>
              </w:rPr>
              <w:t>th</w:t>
            </w:r>
            <w:r>
              <w:rPr>
                <w:rFonts w:ascii="Calibri" w:eastAsia="Calibri" w:hAnsi="Calibri" w:cs="Calibri"/>
                <w:kern w:val="24"/>
                <w:sz w:val="22"/>
                <w:szCs w:val="22"/>
              </w:rPr>
              <w:t>)</w:t>
            </w:r>
            <w:r w:rsidR="003246E1" w:rsidRPr="008472F0">
              <w:rPr>
                <w:rFonts w:ascii="Calibri" w:eastAsia="Calibri" w:hAnsi="Calibri" w:cs="Calibri"/>
                <w:kern w:val="24"/>
                <w:sz w:val="22"/>
                <w:szCs w:val="22"/>
              </w:rPr>
              <w:t xml:space="preserve"> and ties on the ATGT’s 2018 Final Order of Merit</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4</w:t>
            </w:r>
          </w:p>
        </w:tc>
        <w:tc>
          <w:tcPr>
            <w:tcW w:w="8505" w:type="dxa"/>
            <w:shd w:val="clear" w:color="auto" w:fill="FFFFFF" w:themeFill="background1"/>
          </w:tcPr>
          <w:p w:rsidR="003246E1" w:rsidRPr="008472F0" w:rsidRDefault="00F97862" w:rsidP="003246E1">
            <w:pPr>
              <w:pStyle w:val="NormalWeb"/>
              <w:spacing w:before="0" w:after="120"/>
              <w:jc w:val="both"/>
              <w:rPr>
                <w:sz w:val="22"/>
                <w:szCs w:val="22"/>
              </w:rPr>
            </w:pPr>
            <w:r>
              <w:rPr>
                <w:rFonts w:ascii="Calibri" w:eastAsia="Calibri" w:hAnsi="Calibri" w:cs="Calibri"/>
                <w:kern w:val="24"/>
                <w:sz w:val="22"/>
                <w:szCs w:val="22"/>
              </w:rPr>
              <w:t xml:space="preserve">The </w:t>
            </w:r>
            <w:r w:rsidR="003246E1" w:rsidRPr="008472F0">
              <w:rPr>
                <w:rFonts w:ascii="Calibri" w:eastAsia="Calibri" w:hAnsi="Calibri" w:cs="Calibri"/>
                <w:kern w:val="24"/>
                <w:sz w:val="22"/>
                <w:szCs w:val="22"/>
              </w:rPr>
              <w:t>ATGT tournament winners from 1999 – 2016 who are not otherwise exempt</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5</w:t>
            </w:r>
          </w:p>
        </w:tc>
        <w:tc>
          <w:tcPr>
            <w:tcW w:w="8505" w:type="dxa"/>
            <w:shd w:val="clear" w:color="auto" w:fill="DEEAF6" w:themeFill="accent1" w:themeFillTint="33"/>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5 players not otherwise exempt and within the top 125 from the 2018 US PGA Tour Order of Merit (*)</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6</w:t>
            </w:r>
          </w:p>
        </w:tc>
        <w:tc>
          <w:tcPr>
            <w:tcW w:w="8505" w:type="dxa"/>
            <w:shd w:val="clear" w:color="auto" w:fill="FFFFFF" w:themeFill="background1"/>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5 players not otherwise exempt and within the top 100 from the 2018 European Tour Order of Merit (*)</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rFonts w:ascii="Calibri" w:eastAsia="Calibri" w:hAnsi="Calibri" w:cs="Calibri"/>
                <w:sz w:val="22"/>
                <w:szCs w:val="22"/>
              </w:rPr>
            </w:pPr>
            <w:r w:rsidRPr="008472F0">
              <w:rPr>
                <w:rFonts w:ascii="Calibri" w:eastAsia="Calibri" w:hAnsi="Calibri" w:cs="Calibri"/>
                <w:sz w:val="22"/>
                <w:szCs w:val="22"/>
              </w:rPr>
              <w:t>7</w:t>
            </w:r>
          </w:p>
        </w:tc>
        <w:tc>
          <w:tcPr>
            <w:tcW w:w="8505" w:type="dxa"/>
            <w:shd w:val="clear" w:color="auto" w:fill="DEEAF6" w:themeFill="accent1" w:themeFillTint="33"/>
          </w:tcPr>
          <w:p w:rsidR="003246E1" w:rsidRPr="008472F0" w:rsidRDefault="003246E1" w:rsidP="003246E1">
            <w:pPr>
              <w:pStyle w:val="NormalWeb"/>
              <w:spacing w:before="0" w:after="120"/>
              <w:jc w:val="both"/>
              <w:rPr>
                <w:rFonts w:ascii="Calibri" w:eastAsia="Calibri" w:hAnsi="Calibri" w:cs="Calibri"/>
                <w:kern w:val="24"/>
                <w:sz w:val="22"/>
                <w:szCs w:val="22"/>
              </w:rPr>
            </w:pPr>
            <w:r w:rsidRPr="008472F0">
              <w:rPr>
                <w:rFonts w:ascii="Calibri" w:eastAsia="Calibri" w:hAnsi="Calibri" w:cs="Calibri"/>
                <w:kern w:val="24"/>
                <w:sz w:val="22"/>
                <w:szCs w:val="22"/>
              </w:rPr>
              <w:t>The leading 5 players not otherwise exempt and within the top 75 from the 2018 Japan Golf Tour Organization Order of Merit (*)</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8</w:t>
            </w:r>
          </w:p>
        </w:tc>
        <w:tc>
          <w:tcPr>
            <w:tcW w:w="8505" w:type="dxa"/>
            <w:shd w:val="clear" w:color="auto" w:fill="FFFFFF" w:themeFill="background1"/>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5 players not otherwise exempt and within the top 60 on the 2018 Asian Tour Order of Merit (*)</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9</w:t>
            </w:r>
          </w:p>
        </w:tc>
        <w:tc>
          <w:tcPr>
            <w:tcW w:w="8505" w:type="dxa"/>
            <w:shd w:val="clear" w:color="auto" w:fill="DEEAF6" w:themeFill="accent1" w:themeFillTint="33"/>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3 players not otherwise exempt and within the top 30 on the 2018 PGA Tour of Australasia Order of Merit (*)</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10</w:t>
            </w:r>
          </w:p>
        </w:tc>
        <w:tc>
          <w:tcPr>
            <w:tcW w:w="8505" w:type="dxa"/>
            <w:shd w:val="clear" w:color="auto" w:fill="FFFFFF" w:themeFill="background1"/>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3 players not otherwise exempt and within the top 30 on the 2017/2018 Southern Africa (Sunshine) Tour Order of Merit (*)</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11</w:t>
            </w:r>
          </w:p>
        </w:tc>
        <w:tc>
          <w:tcPr>
            <w:tcW w:w="8505" w:type="dxa"/>
            <w:shd w:val="clear" w:color="auto" w:fill="DEEAF6" w:themeFill="accent1" w:themeFillTint="33"/>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5 players not otherwise exempt and within the top 50 on the 2018 Thailand PGA Tour Order of Merit (*)</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12</w:t>
            </w:r>
          </w:p>
        </w:tc>
        <w:tc>
          <w:tcPr>
            <w:tcW w:w="8505" w:type="dxa"/>
            <w:shd w:val="clear" w:color="auto" w:fill="FFFFFF" w:themeFill="background1"/>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3 players not otherwise exempt and within the top 30 on the 2018 PGT Asia Tour Order of Merit (*)</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13</w:t>
            </w:r>
          </w:p>
        </w:tc>
        <w:tc>
          <w:tcPr>
            <w:tcW w:w="8505" w:type="dxa"/>
            <w:shd w:val="clear" w:color="auto" w:fill="DEEAF6" w:themeFill="accent1" w:themeFillTint="33"/>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The leading 3 players not otherwise exempt and within the top 30 on the 2018 Taiwan PGA Tour Order of Merit (*)</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14</w:t>
            </w:r>
          </w:p>
        </w:tc>
        <w:tc>
          <w:tcPr>
            <w:tcW w:w="8505" w:type="dxa"/>
            <w:shd w:val="clear" w:color="auto" w:fill="FFFFFF" w:themeFill="background1"/>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Nominations by the Tournament Committee at their discretion</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15</w:t>
            </w:r>
          </w:p>
        </w:tc>
        <w:tc>
          <w:tcPr>
            <w:tcW w:w="8505" w:type="dxa"/>
            <w:shd w:val="clear" w:color="auto" w:fill="DEEAF6" w:themeFill="accent1" w:themeFillTint="33"/>
          </w:tcPr>
          <w:p w:rsidR="003246E1" w:rsidRPr="008472F0" w:rsidRDefault="003246E1" w:rsidP="00DC0C7C">
            <w:pPr>
              <w:pStyle w:val="NormalWeb"/>
              <w:spacing w:before="0" w:after="120"/>
              <w:jc w:val="both"/>
              <w:rPr>
                <w:sz w:val="22"/>
                <w:szCs w:val="22"/>
              </w:rPr>
            </w:pPr>
            <w:r w:rsidRPr="008472F0">
              <w:rPr>
                <w:rFonts w:ascii="Calibri" w:eastAsia="Calibri" w:hAnsi="Calibri" w:cs="Calibri"/>
                <w:kern w:val="24"/>
                <w:sz w:val="22"/>
                <w:szCs w:val="22"/>
              </w:rPr>
              <w:t>The leading 3 entrants to a limit of 30</w:t>
            </w:r>
            <w:r w:rsidRPr="00DC0C7C">
              <w:rPr>
                <w:rFonts w:ascii="Calibri" w:eastAsia="Calibri" w:hAnsi="Calibri" w:cs="Calibri"/>
                <w:kern w:val="24"/>
                <w:sz w:val="22"/>
                <w:szCs w:val="22"/>
                <w:vertAlign w:val="superscript"/>
              </w:rPr>
              <w:t>th</w:t>
            </w:r>
            <w:r w:rsidR="00DC0C7C">
              <w:rPr>
                <w:rFonts w:ascii="Calibri" w:eastAsia="Calibri" w:hAnsi="Calibri" w:cs="Calibri"/>
                <w:kern w:val="24"/>
                <w:sz w:val="22"/>
                <w:szCs w:val="22"/>
              </w:rPr>
              <w:t xml:space="preserve"> </w:t>
            </w:r>
            <w:r w:rsidRPr="008472F0">
              <w:rPr>
                <w:rFonts w:ascii="Calibri" w:eastAsia="Calibri" w:hAnsi="Calibri" w:cs="Calibri"/>
                <w:kern w:val="24"/>
                <w:sz w:val="22"/>
                <w:szCs w:val="22"/>
              </w:rPr>
              <w:t>place in the World Amateur Golf Ranking (*)</w:t>
            </w:r>
          </w:p>
        </w:tc>
      </w:tr>
      <w:tr w:rsidR="003246E1" w:rsidRPr="009453D7" w:rsidTr="003246E1">
        <w:trPr>
          <w:tblHeader/>
        </w:trPr>
        <w:tc>
          <w:tcPr>
            <w:tcW w:w="1384" w:type="dxa"/>
            <w:shd w:val="clear" w:color="auto" w:fill="FFFFFF" w:themeFill="background1"/>
          </w:tcPr>
          <w:p w:rsidR="003246E1" w:rsidRPr="008472F0" w:rsidRDefault="003246E1" w:rsidP="003246E1">
            <w:pPr>
              <w:pStyle w:val="Body"/>
              <w:spacing w:after="120"/>
              <w:jc w:val="center"/>
              <w:rPr>
                <w:sz w:val="22"/>
                <w:szCs w:val="22"/>
              </w:rPr>
            </w:pPr>
            <w:r w:rsidRPr="008472F0">
              <w:rPr>
                <w:rFonts w:ascii="Calibri" w:eastAsia="Calibri" w:hAnsi="Calibri" w:cs="Calibri"/>
                <w:sz w:val="22"/>
                <w:szCs w:val="22"/>
              </w:rPr>
              <w:t>16</w:t>
            </w:r>
          </w:p>
        </w:tc>
        <w:tc>
          <w:tcPr>
            <w:tcW w:w="8505" w:type="dxa"/>
            <w:shd w:val="clear" w:color="auto" w:fill="FFFFFF" w:themeFill="background1"/>
          </w:tcPr>
          <w:p w:rsidR="003246E1" w:rsidRPr="008472F0" w:rsidRDefault="003246E1" w:rsidP="003246E1">
            <w:pPr>
              <w:pStyle w:val="NormalWeb"/>
              <w:spacing w:before="0" w:after="120"/>
              <w:jc w:val="both"/>
              <w:rPr>
                <w:sz w:val="22"/>
                <w:szCs w:val="22"/>
              </w:rPr>
            </w:pPr>
            <w:r w:rsidRPr="008472F0">
              <w:rPr>
                <w:rFonts w:ascii="Calibri" w:eastAsia="Calibri" w:hAnsi="Calibri" w:cs="Calibri"/>
                <w:kern w:val="24"/>
                <w:sz w:val="22"/>
                <w:szCs w:val="22"/>
              </w:rPr>
              <w:t>Individual current winners of the following amateur events: a) Eisenhower Cup, b) Nomura Cup, c) Asian Games, d) SEA Games, and e) Putra Cup</w:t>
            </w:r>
          </w:p>
        </w:tc>
      </w:tr>
      <w:tr w:rsidR="003246E1" w:rsidRPr="009453D7" w:rsidTr="000B3684">
        <w:trPr>
          <w:tblHeader/>
        </w:trPr>
        <w:tc>
          <w:tcPr>
            <w:tcW w:w="1384" w:type="dxa"/>
            <w:shd w:val="clear" w:color="auto" w:fill="DEEAF6" w:themeFill="accent1" w:themeFillTint="33"/>
          </w:tcPr>
          <w:p w:rsidR="003246E1" w:rsidRPr="008472F0" w:rsidRDefault="003246E1" w:rsidP="003246E1">
            <w:pPr>
              <w:pStyle w:val="Body"/>
              <w:spacing w:after="120"/>
              <w:jc w:val="center"/>
              <w:rPr>
                <w:rFonts w:ascii="Calibri" w:eastAsia="Calibri" w:hAnsi="Calibri" w:cs="Calibri"/>
                <w:sz w:val="22"/>
                <w:szCs w:val="22"/>
              </w:rPr>
            </w:pPr>
            <w:r w:rsidRPr="008472F0">
              <w:rPr>
                <w:rFonts w:ascii="Calibri" w:eastAsia="Calibri" w:hAnsi="Calibri" w:cs="Calibri"/>
                <w:sz w:val="22"/>
                <w:szCs w:val="22"/>
              </w:rPr>
              <w:t>17</w:t>
            </w:r>
          </w:p>
        </w:tc>
        <w:tc>
          <w:tcPr>
            <w:tcW w:w="8505" w:type="dxa"/>
            <w:shd w:val="clear" w:color="auto" w:fill="DEEAF6" w:themeFill="accent1" w:themeFillTint="33"/>
          </w:tcPr>
          <w:p w:rsidR="003246E1" w:rsidRPr="008472F0" w:rsidRDefault="003246E1" w:rsidP="003246E1">
            <w:pPr>
              <w:pStyle w:val="NormalWeb"/>
              <w:spacing w:before="0" w:after="120"/>
              <w:jc w:val="both"/>
              <w:rPr>
                <w:rFonts w:ascii="Calibri" w:eastAsia="Calibri" w:hAnsi="Calibri" w:cs="Calibri"/>
                <w:kern w:val="24"/>
                <w:sz w:val="22"/>
                <w:szCs w:val="22"/>
              </w:rPr>
            </w:pPr>
            <w:r w:rsidRPr="008472F0">
              <w:rPr>
                <w:rFonts w:ascii="Calibri" w:eastAsia="Calibri" w:hAnsi="Calibri" w:cs="Calibri"/>
                <w:kern w:val="24"/>
                <w:sz w:val="22"/>
                <w:szCs w:val="22"/>
              </w:rPr>
              <w:t>The leading 5 players not otherwise exempt and within the top 20 on the 2018 Thailand Golf Association ranking (*)</w:t>
            </w:r>
          </w:p>
        </w:tc>
      </w:tr>
    </w:tbl>
    <w:p w:rsidR="004E7834" w:rsidRDefault="004E7834" w:rsidP="004E7834">
      <w:pPr>
        <w:rPr>
          <w:rFonts w:ascii="Calibri" w:eastAsia="Calibri" w:hAnsi="Calibri" w:cs="Calibri"/>
          <w:kern w:val="24"/>
          <w:sz w:val="20"/>
          <w:szCs w:val="20"/>
        </w:rPr>
      </w:pPr>
      <w:r w:rsidRPr="008472F0">
        <w:rPr>
          <w:rFonts w:ascii="Calibri" w:eastAsia="Calibri" w:hAnsi="Calibri" w:cs="Calibri"/>
          <w:kern w:val="24"/>
          <w:sz w:val="20"/>
          <w:szCs w:val="20"/>
        </w:rPr>
        <w:t>(*) As of 22</w:t>
      </w:r>
      <w:r w:rsidRPr="008472F0">
        <w:rPr>
          <w:rFonts w:ascii="Calibri" w:eastAsia="Calibri" w:hAnsi="Calibri" w:cs="Calibri"/>
          <w:kern w:val="24"/>
          <w:sz w:val="20"/>
          <w:szCs w:val="20"/>
          <w:vertAlign w:val="superscript"/>
        </w:rPr>
        <w:t xml:space="preserve"> </w:t>
      </w:r>
      <w:r w:rsidRPr="008472F0">
        <w:rPr>
          <w:rFonts w:ascii="Calibri" w:eastAsia="Calibri" w:hAnsi="Calibri" w:cs="Calibri"/>
          <w:kern w:val="24"/>
          <w:sz w:val="20"/>
          <w:szCs w:val="20"/>
        </w:rPr>
        <w:t>October 2018</w:t>
      </w:r>
    </w:p>
    <w:p w:rsidR="0098672B" w:rsidRDefault="0098672B" w:rsidP="004E7834">
      <w:pPr>
        <w:rPr>
          <w:rFonts w:ascii="Calibri" w:eastAsia="Calibri" w:hAnsi="Calibri" w:cs="Calibri"/>
          <w:kern w:val="24"/>
          <w:sz w:val="20"/>
          <w:szCs w:val="20"/>
        </w:rPr>
        <w:sectPr w:rsidR="0098672B" w:rsidSect="00882E30">
          <w:pgSz w:w="11900" w:h="16840"/>
          <w:pgMar w:top="720" w:right="1134" w:bottom="720" w:left="1134" w:header="720" w:footer="720" w:gutter="0"/>
          <w:cols w:space="720"/>
          <w:docGrid w:linePitch="326"/>
        </w:sectPr>
      </w:pPr>
    </w:p>
    <w:p w:rsidR="0098672B" w:rsidRPr="008472F0" w:rsidRDefault="0098672B" w:rsidP="004E7834">
      <w:pPr>
        <w:rPr>
          <w:rFonts w:ascii="Calibri" w:eastAsia="Calibri" w:hAnsi="Calibri" w:cs="Calibri"/>
          <w:kern w:val="24"/>
          <w:sz w:val="20"/>
          <w:szCs w:val="20"/>
        </w:rPr>
      </w:pPr>
    </w:p>
    <w:p w:rsidR="00C600B3" w:rsidRPr="00C600B3" w:rsidRDefault="00C600B3" w:rsidP="00C600B3">
      <w:pPr>
        <w:pStyle w:val="Body"/>
        <w:ind w:left="720"/>
        <w:jc w:val="right"/>
        <w:rPr>
          <w:rFonts w:ascii="Calibri" w:eastAsia="Calibri" w:hAnsi="Calibri" w:cs="Calibri"/>
          <w:b/>
          <w:bCs/>
        </w:rPr>
      </w:pPr>
      <w:r w:rsidRPr="00C600B3">
        <w:rPr>
          <w:rFonts w:ascii="Calibri" w:eastAsia="Calibri" w:hAnsi="Calibri" w:cs="Calibri"/>
          <w:b/>
          <w:bCs/>
        </w:rPr>
        <w:t>Appendix 3</w:t>
      </w:r>
    </w:p>
    <w:p w:rsidR="00C600B3" w:rsidRPr="00462057" w:rsidRDefault="00C600B3">
      <w:pPr>
        <w:pStyle w:val="Body"/>
        <w:jc w:val="center"/>
        <w:rPr>
          <w:rFonts w:ascii="Calibri" w:eastAsia="Calibri" w:hAnsi="Calibri" w:cs="Calibri"/>
          <w:b/>
          <w:bCs/>
          <w:sz w:val="22"/>
          <w:szCs w:val="22"/>
        </w:rPr>
      </w:pPr>
    </w:p>
    <w:p w:rsidR="00DC5C99" w:rsidRPr="00C600B3" w:rsidRDefault="00942115">
      <w:pPr>
        <w:pStyle w:val="Body"/>
        <w:jc w:val="center"/>
        <w:rPr>
          <w:rFonts w:ascii="Calibri" w:eastAsia="Calibri" w:hAnsi="Calibri" w:cs="Calibri"/>
          <w:b/>
          <w:bCs/>
          <w:sz w:val="28"/>
          <w:szCs w:val="28"/>
        </w:rPr>
      </w:pPr>
      <w:r w:rsidRPr="00C600B3">
        <w:rPr>
          <w:rFonts w:ascii="Calibri" w:eastAsia="Calibri" w:hAnsi="Calibri" w:cs="Calibri"/>
          <w:b/>
          <w:bCs/>
          <w:sz w:val="28"/>
          <w:szCs w:val="28"/>
        </w:rPr>
        <w:t xml:space="preserve">THE 2019 ALL THAILAND GOLF TOUR QUALIFYING SCHOOL </w:t>
      </w:r>
    </w:p>
    <w:p w:rsidR="00DC5C99" w:rsidRDefault="00942115">
      <w:pPr>
        <w:pStyle w:val="Body"/>
        <w:jc w:val="center"/>
        <w:rPr>
          <w:rFonts w:ascii="Calibri" w:eastAsia="Calibri" w:hAnsi="Calibri" w:cs="Calibri"/>
          <w:b/>
          <w:bCs/>
          <w:sz w:val="28"/>
          <w:szCs w:val="28"/>
        </w:rPr>
      </w:pPr>
      <w:r w:rsidRPr="00C600B3">
        <w:rPr>
          <w:rFonts w:ascii="Calibri" w:eastAsia="Calibri" w:hAnsi="Calibri" w:cs="Calibri"/>
          <w:b/>
          <w:bCs/>
          <w:sz w:val="28"/>
          <w:szCs w:val="28"/>
        </w:rPr>
        <w:t>APPLICATION FORM</w:t>
      </w:r>
    </w:p>
    <w:p w:rsidR="00F97862" w:rsidRPr="00197EE2" w:rsidRDefault="00F97862">
      <w:pPr>
        <w:pStyle w:val="Body"/>
        <w:jc w:val="center"/>
        <w:rPr>
          <w:rFonts w:ascii="Calibri" w:eastAsia="Calibri" w:hAnsi="Calibri" w:cs="Calibri"/>
          <w:b/>
          <w:bCs/>
          <w:i/>
          <w:iCs/>
          <w:sz w:val="20"/>
          <w:szCs w:val="20"/>
        </w:rPr>
      </w:pPr>
      <w:r w:rsidRPr="00197EE2">
        <w:rPr>
          <w:rFonts w:ascii="Calibri" w:eastAsia="Calibri" w:hAnsi="Calibri" w:cs="Calibri"/>
          <w:b/>
          <w:bCs/>
          <w:i/>
          <w:iCs/>
          <w:sz w:val="20"/>
          <w:szCs w:val="20"/>
        </w:rPr>
        <w:t>(Please complete this section in full and submit with documentations via email)</w:t>
      </w:r>
    </w:p>
    <w:p w:rsidR="00DC5C99" w:rsidRDefault="00DC5C99">
      <w:pPr>
        <w:pStyle w:val="Body"/>
        <w:jc w:val="center"/>
        <w:rPr>
          <w:rFonts w:ascii="Calibri" w:eastAsia="Calibri" w:hAnsi="Calibri" w:cs="Calibri"/>
          <w:b/>
          <w:bCs/>
          <w:sz w:val="20"/>
          <w:szCs w:val="20"/>
        </w:rPr>
      </w:pPr>
    </w:p>
    <w:tbl>
      <w:tblPr>
        <w:tblStyle w:val="TableGrid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16"/>
        <w:gridCol w:w="583"/>
        <w:gridCol w:w="60"/>
        <w:gridCol w:w="476"/>
        <w:gridCol w:w="644"/>
        <w:gridCol w:w="711"/>
        <w:gridCol w:w="136"/>
        <w:gridCol w:w="387"/>
        <w:gridCol w:w="113"/>
        <w:gridCol w:w="354"/>
        <w:gridCol w:w="243"/>
        <w:gridCol w:w="494"/>
        <w:gridCol w:w="672"/>
        <w:gridCol w:w="282"/>
        <w:gridCol w:w="1003"/>
        <w:gridCol w:w="395"/>
        <w:gridCol w:w="1744"/>
      </w:tblGrid>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sidRPr="003434A2">
              <w:rPr>
                <w:rFonts w:ascii="Calibri" w:hAnsi="Calibri"/>
                <w:spacing w:val="-1"/>
                <w:sz w:val="20"/>
                <w:szCs w:val="20"/>
              </w:rPr>
              <w:t>1.</w:t>
            </w:r>
          </w:p>
        </w:tc>
        <w:tc>
          <w:tcPr>
            <w:tcW w:w="916" w:type="dxa"/>
          </w:tcPr>
          <w:p w:rsidR="003434A2" w:rsidRPr="003434A2" w:rsidRDefault="003434A2" w:rsidP="003434A2">
            <w:pPr>
              <w:spacing w:before="120" w:line="228" w:lineRule="exact"/>
              <w:ind w:right="3"/>
              <w:rPr>
                <w:rFonts w:ascii="Calibri" w:hAnsi="Calibri"/>
                <w:b/>
                <w:bCs/>
                <w:spacing w:val="-1"/>
                <w:sz w:val="20"/>
                <w:szCs w:val="20"/>
              </w:rPr>
            </w:pPr>
            <w:r w:rsidRPr="003434A2">
              <w:rPr>
                <w:rFonts w:ascii="Calibri" w:hAnsi="Calibri"/>
                <w:b/>
                <w:bCs/>
                <w:spacing w:val="-1"/>
                <w:sz w:val="20"/>
                <w:szCs w:val="20"/>
              </w:rPr>
              <w:t>NAME:</w:t>
            </w:r>
          </w:p>
        </w:tc>
        <w:tc>
          <w:tcPr>
            <w:tcW w:w="2610" w:type="dxa"/>
            <w:gridSpan w:val="6"/>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c>
          <w:tcPr>
            <w:tcW w:w="2263" w:type="dxa"/>
            <w:gridSpan w:val="6"/>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c>
          <w:tcPr>
            <w:tcW w:w="3424" w:type="dxa"/>
            <w:gridSpan w:val="4"/>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18"/>
                <w:szCs w:val="18"/>
              </w:rPr>
            </w:pPr>
          </w:p>
        </w:tc>
        <w:tc>
          <w:tcPr>
            <w:tcW w:w="916" w:type="dxa"/>
          </w:tcPr>
          <w:p w:rsidR="003434A2" w:rsidRPr="003434A2" w:rsidRDefault="003434A2" w:rsidP="003434A2">
            <w:pPr>
              <w:spacing w:before="120" w:line="228" w:lineRule="exact"/>
              <w:ind w:right="3"/>
              <w:rPr>
                <w:rFonts w:ascii="Calibri" w:hAnsi="Calibri"/>
                <w:spacing w:val="-1"/>
                <w:sz w:val="18"/>
                <w:szCs w:val="18"/>
              </w:rPr>
            </w:pPr>
          </w:p>
        </w:tc>
        <w:tc>
          <w:tcPr>
            <w:tcW w:w="2610" w:type="dxa"/>
            <w:gridSpan w:val="6"/>
            <w:tcBorders>
              <w:top w:val="dotted" w:sz="4" w:space="0" w:color="auto"/>
            </w:tcBorders>
          </w:tcPr>
          <w:p w:rsidR="003434A2" w:rsidRPr="003434A2" w:rsidRDefault="003434A2" w:rsidP="003434A2">
            <w:pPr>
              <w:ind w:right="6"/>
              <w:jc w:val="center"/>
              <w:rPr>
                <w:rFonts w:ascii="Calibri" w:hAnsi="Calibri"/>
                <w:i/>
                <w:iCs/>
                <w:spacing w:val="-1"/>
                <w:sz w:val="18"/>
                <w:szCs w:val="18"/>
              </w:rPr>
            </w:pPr>
            <w:r w:rsidRPr="003434A2">
              <w:rPr>
                <w:rFonts w:ascii="Calibri" w:hAnsi="Calibri"/>
                <w:i/>
                <w:iCs/>
                <w:spacing w:val="-1"/>
                <w:sz w:val="18"/>
                <w:szCs w:val="18"/>
              </w:rPr>
              <w:t>(First)</w:t>
            </w:r>
          </w:p>
        </w:tc>
        <w:tc>
          <w:tcPr>
            <w:tcW w:w="2263" w:type="dxa"/>
            <w:gridSpan w:val="6"/>
            <w:tcBorders>
              <w:top w:val="dotted" w:sz="4" w:space="0" w:color="auto"/>
            </w:tcBorders>
          </w:tcPr>
          <w:p w:rsidR="003434A2" w:rsidRPr="003434A2" w:rsidRDefault="003434A2" w:rsidP="003434A2">
            <w:pPr>
              <w:ind w:right="6"/>
              <w:jc w:val="center"/>
              <w:rPr>
                <w:rFonts w:ascii="Calibri" w:hAnsi="Calibri"/>
                <w:i/>
                <w:iCs/>
                <w:spacing w:val="-1"/>
                <w:sz w:val="18"/>
                <w:szCs w:val="18"/>
              </w:rPr>
            </w:pPr>
            <w:r w:rsidRPr="003434A2">
              <w:rPr>
                <w:rFonts w:ascii="Calibri" w:hAnsi="Calibri"/>
                <w:i/>
                <w:iCs/>
                <w:spacing w:val="-1"/>
                <w:sz w:val="18"/>
                <w:szCs w:val="18"/>
              </w:rPr>
              <w:t>(Middle)</w:t>
            </w:r>
          </w:p>
        </w:tc>
        <w:tc>
          <w:tcPr>
            <w:tcW w:w="3424" w:type="dxa"/>
            <w:gridSpan w:val="4"/>
            <w:tcBorders>
              <w:top w:val="dotted" w:sz="4" w:space="0" w:color="auto"/>
            </w:tcBorders>
          </w:tcPr>
          <w:p w:rsidR="003434A2" w:rsidRPr="003434A2" w:rsidRDefault="003434A2" w:rsidP="003434A2">
            <w:pPr>
              <w:ind w:right="6"/>
              <w:jc w:val="center"/>
              <w:rPr>
                <w:rFonts w:ascii="Calibri" w:hAnsi="Calibri"/>
                <w:i/>
                <w:iCs/>
                <w:spacing w:val="-1"/>
                <w:sz w:val="18"/>
                <w:szCs w:val="18"/>
              </w:rPr>
            </w:pPr>
            <w:r w:rsidRPr="003434A2">
              <w:rPr>
                <w:rFonts w:ascii="Calibri" w:hAnsi="Calibri"/>
                <w:i/>
                <w:iCs/>
                <w:spacing w:val="-1"/>
                <w:sz w:val="18"/>
                <w:szCs w:val="18"/>
              </w:rPr>
              <w:t>(Surname/Family Name)</w:t>
            </w: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sidRPr="003434A2">
              <w:rPr>
                <w:rFonts w:ascii="Calibri" w:hAnsi="Calibri"/>
                <w:spacing w:val="-1"/>
                <w:sz w:val="20"/>
                <w:szCs w:val="20"/>
              </w:rPr>
              <w:t>2.</w:t>
            </w:r>
          </w:p>
        </w:tc>
        <w:tc>
          <w:tcPr>
            <w:tcW w:w="6071" w:type="dxa"/>
            <w:gridSpan w:val="14"/>
          </w:tcPr>
          <w:p w:rsidR="003434A2" w:rsidRPr="003434A2" w:rsidRDefault="003434A2" w:rsidP="003434A2">
            <w:pPr>
              <w:spacing w:before="120" w:line="228" w:lineRule="exact"/>
              <w:ind w:right="3"/>
              <w:rPr>
                <w:rFonts w:ascii="Calibri" w:hAnsi="Calibri"/>
                <w:b/>
                <w:bCs/>
                <w:spacing w:val="-1"/>
                <w:sz w:val="20"/>
                <w:szCs w:val="20"/>
              </w:rPr>
            </w:pPr>
            <w:r w:rsidRPr="003434A2">
              <w:rPr>
                <w:rFonts w:ascii="Calibri" w:hAnsi="Calibri"/>
                <w:b/>
                <w:bCs/>
                <w:spacing w:val="-1"/>
                <w:sz w:val="20"/>
                <w:szCs w:val="20"/>
              </w:rPr>
              <w:t>HOW WOULD YOU LIKE YOUR NAME TO BE PUBLISHED IN THE DRAW?</w:t>
            </w:r>
          </w:p>
        </w:tc>
        <w:tc>
          <w:tcPr>
            <w:tcW w:w="3142" w:type="dxa"/>
            <w:gridSpan w:val="3"/>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sidRPr="003434A2">
              <w:rPr>
                <w:rFonts w:ascii="Calibri" w:hAnsi="Calibri"/>
                <w:spacing w:val="-1"/>
                <w:sz w:val="20"/>
                <w:szCs w:val="20"/>
              </w:rPr>
              <w:t>3.</w:t>
            </w:r>
          </w:p>
        </w:tc>
        <w:tc>
          <w:tcPr>
            <w:tcW w:w="2035" w:type="dxa"/>
            <w:gridSpan w:val="4"/>
          </w:tcPr>
          <w:p w:rsidR="003434A2" w:rsidRPr="003434A2" w:rsidRDefault="003434A2" w:rsidP="003434A2">
            <w:pPr>
              <w:spacing w:before="120" w:line="228" w:lineRule="exact"/>
              <w:ind w:right="3"/>
              <w:rPr>
                <w:rFonts w:ascii="Calibri" w:hAnsi="Calibri"/>
                <w:spacing w:val="-1"/>
                <w:sz w:val="20"/>
                <w:szCs w:val="20"/>
              </w:rPr>
            </w:pPr>
            <w:r w:rsidRPr="003434A2">
              <w:rPr>
                <w:rFonts w:ascii="Calibri" w:hAnsi="Calibri"/>
                <w:b/>
                <w:spacing w:val="-1"/>
                <w:sz w:val="20"/>
                <w:szCs w:val="20"/>
              </w:rPr>
              <w:t>NATIONALITY</w:t>
            </w:r>
            <w:r w:rsidRPr="003434A2">
              <w:rPr>
                <w:rFonts w:ascii="Calibri" w:hAnsi="Calibri"/>
                <w:spacing w:val="-1"/>
                <w:sz w:val="20"/>
                <w:szCs w:val="20"/>
              </w:rPr>
              <w:t>:</w:t>
            </w:r>
          </w:p>
        </w:tc>
        <w:tc>
          <w:tcPr>
            <w:tcW w:w="1878" w:type="dxa"/>
            <w:gridSpan w:val="4"/>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c>
          <w:tcPr>
            <w:tcW w:w="2158" w:type="dxa"/>
            <w:gridSpan w:val="6"/>
          </w:tcPr>
          <w:p w:rsidR="003434A2" w:rsidRPr="003434A2" w:rsidRDefault="003434A2" w:rsidP="003434A2">
            <w:pPr>
              <w:spacing w:before="120" w:line="228" w:lineRule="exact"/>
              <w:ind w:right="3"/>
              <w:rPr>
                <w:rFonts w:ascii="Calibri" w:hAnsi="Calibri"/>
                <w:b/>
                <w:bCs/>
                <w:spacing w:val="-1"/>
                <w:sz w:val="20"/>
                <w:szCs w:val="20"/>
              </w:rPr>
            </w:pPr>
            <w:r w:rsidRPr="003434A2">
              <w:rPr>
                <w:rFonts w:ascii="Calibri" w:hAnsi="Calibri"/>
                <w:b/>
                <w:bCs/>
                <w:spacing w:val="-1"/>
                <w:sz w:val="20"/>
                <w:szCs w:val="20"/>
              </w:rPr>
              <w:t>Passport holder No.</w:t>
            </w:r>
          </w:p>
        </w:tc>
        <w:tc>
          <w:tcPr>
            <w:tcW w:w="3142" w:type="dxa"/>
            <w:gridSpan w:val="3"/>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sidRPr="003434A2">
              <w:rPr>
                <w:rFonts w:ascii="Calibri" w:hAnsi="Calibri"/>
                <w:spacing w:val="-1"/>
                <w:sz w:val="20"/>
                <w:szCs w:val="20"/>
              </w:rPr>
              <w:t>4.</w:t>
            </w:r>
          </w:p>
        </w:tc>
        <w:tc>
          <w:tcPr>
            <w:tcW w:w="3390" w:type="dxa"/>
            <w:gridSpan w:val="6"/>
          </w:tcPr>
          <w:p w:rsidR="003434A2" w:rsidRPr="003434A2" w:rsidRDefault="003434A2" w:rsidP="003434A2">
            <w:pPr>
              <w:spacing w:before="120" w:line="228" w:lineRule="exact"/>
              <w:ind w:right="3"/>
              <w:rPr>
                <w:rFonts w:ascii="Calibri" w:hAnsi="Calibri"/>
                <w:spacing w:val="-1"/>
                <w:sz w:val="20"/>
                <w:szCs w:val="20"/>
              </w:rPr>
            </w:pPr>
            <w:r w:rsidRPr="003434A2">
              <w:rPr>
                <w:rFonts w:ascii="Calibri" w:hAnsi="Calibri"/>
                <w:b/>
                <w:bCs/>
                <w:spacing w:val="-1"/>
                <w:sz w:val="20"/>
                <w:szCs w:val="20"/>
              </w:rPr>
              <w:t xml:space="preserve">CLUB </w:t>
            </w:r>
            <w:r w:rsidRPr="003434A2">
              <w:rPr>
                <w:rFonts w:ascii="Calibri" w:hAnsi="Calibri"/>
                <w:b/>
                <w:bCs/>
                <w:sz w:val="20"/>
                <w:szCs w:val="20"/>
              </w:rPr>
              <w:t xml:space="preserve">/ </w:t>
            </w:r>
            <w:r w:rsidRPr="003434A2">
              <w:rPr>
                <w:rFonts w:ascii="Calibri" w:hAnsi="Calibri"/>
                <w:b/>
                <w:bCs/>
                <w:spacing w:val="-2"/>
                <w:sz w:val="20"/>
                <w:szCs w:val="20"/>
              </w:rPr>
              <w:t>ATTACHMENT:</w:t>
            </w:r>
          </w:p>
        </w:tc>
        <w:tc>
          <w:tcPr>
            <w:tcW w:w="5823" w:type="dxa"/>
            <w:gridSpan w:val="11"/>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sidRPr="003434A2">
              <w:rPr>
                <w:rFonts w:ascii="Calibri" w:hAnsi="Calibri"/>
                <w:spacing w:val="-1"/>
                <w:sz w:val="20"/>
                <w:szCs w:val="20"/>
              </w:rPr>
              <w:t>5.</w:t>
            </w:r>
          </w:p>
        </w:tc>
        <w:tc>
          <w:tcPr>
            <w:tcW w:w="3390" w:type="dxa"/>
            <w:gridSpan w:val="6"/>
          </w:tcPr>
          <w:p w:rsidR="003434A2" w:rsidRPr="003434A2" w:rsidRDefault="003434A2" w:rsidP="003434A2">
            <w:pPr>
              <w:spacing w:before="120" w:line="228" w:lineRule="exact"/>
              <w:ind w:right="3"/>
              <w:rPr>
                <w:rFonts w:ascii="Calibri" w:hAnsi="Calibri"/>
                <w:b/>
                <w:bCs/>
                <w:spacing w:val="-1"/>
                <w:sz w:val="20"/>
                <w:szCs w:val="20"/>
              </w:rPr>
            </w:pPr>
            <w:r w:rsidRPr="003434A2">
              <w:rPr>
                <w:rFonts w:ascii="Calibri" w:hAnsi="Calibri"/>
                <w:b/>
                <w:bCs/>
                <w:spacing w:val="-1"/>
                <w:sz w:val="20"/>
                <w:szCs w:val="20"/>
              </w:rPr>
              <w:t xml:space="preserve">MAILING ADDRESS: </w:t>
            </w:r>
            <w:r w:rsidRPr="003434A2">
              <w:rPr>
                <w:rFonts w:ascii="Calibri" w:hAnsi="Calibri"/>
                <w:i/>
                <w:iCs/>
                <w:spacing w:val="-1"/>
                <w:sz w:val="18"/>
                <w:szCs w:val="18"/>
              </w:rPr>
              <w:t>(for correspondence)</w:t>
            </w:r>
            <w:r w:rsidRPr="003434A2">
              <w:rPr>
                <w:rFonts w:ascii="Calibri" w:hAnsi="Calibri"/>
                <w:spacing w:val="-1"/>
                <w:sz w:val="18"/>
                <w:szCs w:val="18"/>
              </w:rPr>
              <w:t xml:space="preserve">    </w:t>
            </w:r>
          </w:p>
        </w:tc>
        <w:tc>
          <w:tcPr>
            <w:tcW w:w="5823" w:type="dxa"/>
            <w:gridSpan w:val="11"/>
            <w:tcBorders>
              <w:top w:val="dotted" w:sz="4" w:space="0" w:color="auto"/>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p>
        </w:tc>
        <w:tc>
          <w:tcPr>
            <w:tcW w:w="3390" w:type="dxa"/>
            <w:gridSpan w:val="6"/>
          </w:tcPr>
          <w:p w:rsidR="003434A2" w:rsidRPr="003434A2" w:rsidRDefault="003434A2" w:rsidP="003434A2">
            <w:pPr>
              <w:spacing w:before="120" w:line="228" w:lineRule="exact"/>
              <w:ind w:right="3"/>
              <w:rPr>
                <w:rFonts w:ascii="Calibri" w:hAnsi="Calibri"/>
                <w:b/>
                <w:bCs/>
                <w:spacing w:val="-1"/>
                <w:sz w:val="20"/>
                <w:szCs w:val="20"/>
              </w:rPr>
            </w:pPr>
          </w:p>
        </w:tc>
        <w:tc>
          <w:tcPr>
            <w:tcW w:w="5823" w:type="dxa"/>
            <w:gridSpan w:val="11"/>
            <w:tcBorders>
              <w:top w:val="dotted" w:sz="4" w:space="0" w:color="auto"/>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p>
        </w:tc>
        <w:tc>
          <w:tcPr>
            <w:tcW w:w="3390" w:type="dxa"/>
            <w:gridSpan w:val="6"/>
          </w:tcPr>
          <w:p w:rsidR="003434A2" w:rsidRPr="003434A2" w:rsidRDefault="003434A2" w:rsidP="003434A2">
            <w:pPr>
              <w:spacing w:before="120" w:line="228" w:lineRule="exact"/>
              <w:ind w:right="3"/>
              <w:rPr>
                <w:rFonts w:ascii="Calibri" w:hAnsi="Calibri"/>
                <w:b/>
                <w:bCs/>
                <w:spacing w:val="-1"/>
                <w:sz w:val="20"/>
                <w:szCs w:val="20"/>
              </w:rPr>
            </w:pPr>
            <w:r w:rsidRPr="003434A2">
              <w:rPr>
                <w:rFonts w:ascii="Calibri" w:hAnsi="Calibri"/>
                <w:b/>
                <w:bCs/>
                <w:spacing w:val="-1"/>
                <w:sz w:val="20"/>
                <w:szCs w:val="20"/>
              </w:rPr>
              <w:t>CITY AND COUNTRY OF RESIDENCE:</w:t>
            </w:r>
          </w:p>
        </w:tc>
        <w:tc>
          <w:tcPr>
            <w:tcW w:w="5823" w:type="dxa"/>
            <w:gridSpan w:val="11"/>
            <w:tcBorders>
              <w:top w:val="dotted" w:sz="4" w:space="0" w:color="auto"/>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Pr>
                <w:rFonts w:ascii="Calibri" w:hAnsi="Calibri"/>
                <w:spacing w:val="-1"/>
                <w:sz w:val="20"/>
                <w:szCs w:val="20"/>
              </w:rPr>
              <w:t>6.</w:t>
            </w:r>
          </w:p>
        </w:tc>
        <w:tc>
          <w:tcPr>
            <w:tcW w:w="4026" w:type="dxa"/>
            <w:gridSpan w:val="9"/>
          </w:tcPr>
          <w:p w:rsidR="003434A2" w:rsidRPr="003434A2" w:rsidRDefault="003434A2" w:rsidP="003434A2">
            <w:pPr>
              <w:tabs>
                <w:tab w:val="right" w:pos="3866"/>
              </w:tabs>
              <w:spacing w:before="120" w:line="228" w:lineRule="exact"/>
              <w:ind w:right="3"/>
              <w:rPr>
                <w:rFonts w:ascii="Calibri" w:hAnsi="Calibri"/>
                <w:spacing w:val="-1"/>
                <w:sz w:val="20"/>
                <w:szCs w:val="20"/>
              </w:rPr>
            </w:pPr>
            <w:r w:rsidRPr="003434A2">
              <w:rPr>
                <w:rFonts w:ascii="Calibri" w:hAnsi="Calibri"/>
                <w:b/>
                <w:bCs/>
                <w:spacing w:val="-1"/>
                <w:sz w:val="20"/>
                <w:szCs w:val="20"/>
              </w:rPr>
              <w:t xml:space="preserve">CONTACT NO: </w:t>
            </w:r>
            <w:r w:rsidRPr="003434A2">
              <w:rPr>
                <w:rFonts w:ascii="Calibri" w:hAnsi="Calibri"/>
                <w:b/>
                <w:bCs/>
                <w:spacing w:val="-1"/>
                <w:sz w:val="20"/>
                <w:szCs w:val="20"/>
              </w:rPr>
              <w:tab/>
              <w:t>Home:</w:t>
            </w:r>
          </w:p>
        </w:tc>
        <w:tc>
          <w:tcPr>
            <w:tcW w:w="5187" w:type="dxa"/>
            <w:gridSpan w:val="8"/>
            <w:tcBorders>
              <w:top w:val="dotted" w:sz="4" w:space="0" w:color="auto"/>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p>
        </w:tc>
        <w:tc>
          <w:tcPr>
            <w:tcW w:w="4026" w:type="dxa"/>
            <w:gridSpan w:val="9"/>
          </w:tcPr>
          <w:p w:rsidR="003434A2" w:rsidRPr="003434A2" w:rsidRDefault="003434A2" w:rsidP="003434A2">
            <w:pPr>
              <w:tabs>
                <w:tab w:val="right" w:pos="3866"/>
              </w:tabs>
              <w:spacing w:before="120" w:line="228" w:lineRule="exact"/>
              <w:ind w:right="6"/>
              <w:rPr>
                <w:rFonts w:ascii="Calibri" w:hAnsi="Calibri"/>
                <w:spacing w:val="-1"/>
                <w:sz w:val="18"/>
                <w:szCs w:val="18"/>
              </w:rPr>
            </w:pPr>
            <w:r w:rsidRPr="003434A2">
              <w:rPr>
                <w:rFonts w:ascii="Calibri" w:hAnsi="Calibri"/>
                <w:i/>
                <w:iCs/>
                <w:spacing w:val="-1"/>
                <w:sz w:val="18"/>
                <w:szCs w:val="18"/>
              </w:rPr>
              <w:t>(including international dialing codes)</w:t>
            </w:r>
            <w:r w:rsidRPr="003434A2">
              <w:rPr>
                <w:rFonts w:ascii="Calibri" w:hAnsi="Calibri"/>
              </w:rPr>
              <w:t xml:space="preserve"> </w:t>
            </w:r>
            <w:r w:rsidRPr="003434A2">
              <w:rPr>
                <w:rFonts w:ascii="Calibri" w:hAnsi="Calibri"/>
                <w:spacing w:val="-1"/>
                <w:sz w:val="18"/>
                <w:szCs w:val="18"/>
              </w:rPr>
              <w:tab/>
            </w:r>
            <w:r w:rsidRPr="003434A2">
              <w:rPr>
                <w:rFonts w:ascii="Calibri" w:hAnsi="Calibri"/>
                <w:b/>
                <w:bCs/>
                <w:spacing w:val="-1"/>
                <w:sz w:val="20"/>
                <w:szCs w:val="20"/>
              </w:rPr>
              <w:t>Cell/Mobile:</w:t>
            </w:r>
          </w:p>
        </w:tc>
        <w:tc>
          <w:tcPr>
            <w:tcW w:w="5187" w:type="dxa"/>
            <w:gridSpan w:val="8"/>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Pr>
                <w:rFonts w:ascii="Calibri" w:hAnsi="Calibri"/>
                <w:spacing w:val="-1"/>
                <w:sz w:val="20"/>
                <w:szCs w:val="20"/>
              </w:rPr>
              <w:t>7.</w:t>
            </w:r>
          </w:p>
        </w:tc>
        <w:tc>
          <w:tcPr>
            <w:tcW w:w="4026" w:type="dxa"/>
            <w:gridSpan w:val="9"/>
          </w:tcPr>
          <w:p w:rsidR="003434A2" w:rsidRPr="003434A2" w:rsidRDefault="003434A2" w:rsidP="003434A2">
            <w:pPr>
              <w:spacing w:before="120" w:line="228" w:lineRule="exact"/>
              <w:ind w:right="3"/>
              <w:rPr>
                <w:rFonts w:ascii="Calibri" w:hAnsi="Calibri"/>
                <w:spacing w:val="-1"/>
                <w:sz w:val="18"/>
                <w:szCs w:val="18"/>
              </w:rPr>
            </w:pPr>
            <w:r w:rsidRPr="003434A2">
              <w:rPr>
                <w:rFonts w:ascii="Calibri" w:hAnsi="Calibri"/>
                <w:b/>
                <w:bCs/>
                <w:spacing w:val="-1"/>
                <w:sz w:val="20"/>
                <w:szCs w:val="20"/>
              </w:rPr>
              <w:t>EMAIL ADDRESS:</w:t>
            </w:r>
            <w:r w:rsidRPr="003434A2">
              <w:rPr>
                <w:rFonts w:ascii="Calibri" w:hAnsi="Calibri"/>
                <w:spacing w:val="-1"/>
                <w:sz w:val="20"/>
                <w:szCs w:val="20"/>
              </w:rPr>
              <w:t xml:space="preserve"> </w:t>
            </w:r>
            <w:r w:rsidRPr="003434A2">
              <w:rPr>
                <w:rFonts w:ascii="Calibri" w:hAnsi="Calibri"/>
                <w:i/>
                <w:iCs/>
                <w:spacing w:val="-1"/>
                <w:sz w:val="18"/>
                <w:szCs w:val="18"/>
              </w:rPr>
              <w:t>(valid e-mail address)</w:t>
            </w:r>
          </w:p>
        </w:tc>
        <w:tc>
          <w:tcPr>
            <w:tcW w:w="5187" w:type="dxa"/>
            <w:gridSpan w:val="8"/>
            <w:tcBorders>
              <w:top w:val="dotted" w:sz="4" w:space="0" w:color="auto"/>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line="228" w:lineRule="exact"/>
              <w:ind w:left="360" w:right="3"/>
              <w:jc w:val="center"/>
              <w:rPr>
                <w:rFonts w:ascii="Calibri" w:hAnsi="Calibri"/>
                <w:spacing w:val="-1"/>
                <w:sz w:val="20"/>
                <w:szCs w:val="20"/>
              </w:rPr>
            </w:pPr>
          </w:p>
        </w:tc>
        <w:tc>
          <w:tcPr>
            <w:tcW w:w="5789" w:type="dxa"/>
            <w:gridSpan w:val="13"/>
          </w:tcPr>
          <w:p w:rsidR="003434A2" w:rsidRPr="003434A2" w:rsidRDefault="003434A2" w:rsidP="003434A2">
            <w:pPr>
              <w:ind w:right="6"/>
              <w:rPr>
                <w:rFonts w:ascii="Calibri" w:hAnsi="Calibri"/>
                <w:i/>
                <w:iCs/>
                <w:spacing w:val="-1"/>
                <w:sz w:val="20"/>
                <w:szCs w:val="20"/>
              </w:rPr>
            </w:pPr>
            <w:r w:rsidRPr="003434A2">
              <w:rPr>
                <w:rFonts w:ascii="Calibri" w:hAnsi="Calibri"/>
                <w:i/>
                <w:iCs/>
                <w:spacing w:val="-1"/>
                <w:sz w:val="18"/>
                <w:szCs w:val="18"/>
              </w:rPr>
              <w:t>(IMPORTANT Note: The venue allocation will be e-mailed to you)</w:t>
            </w:r>
          </w:p>
        </w:tc>
        <w:tc>
          <w:tcPr>
            <w:tcW w:w="3424" w:type="dxa"/>
            <w:gridSpan w:val="4"/>
          </w:tcPr>
          <w:p w:rsidR="003434A2" w:rsidRPr="003434A2" w:rsidRDefault="003434A2" w:rsidP="003434A2">
            <w:pPr>
              <w:spacing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Pr>
                <w:rFonts w:ascii="Calibri" w:hAnsi="Calibri"/>
                <w:spacing w:val="-1"/>
                <w:sz w:val="20"/>
                <w:szCs w:val="20"/>
              </w:rPr>
              <w:t>8.</w:t>
            </w:r>
          </w:p>
        </w:tc>
        <w:tc>
          <w:tcPr>
            <w:tcW w:w="1559" w:type="dxa"/>
            <w:gridSpan w:val="3"/>
          </w:tcPr>
          <w:p w:rsidR="003434A2" w:rsidRPr="00D55EDB" w:rsidRDefault="003434A2" w:rsidP="003434A2">
            <w:pPr>
              <w:spacing w:before="120" w:line="228" w:lineRule="exact"/>
              <w:ind w:right="3"/>
              <w:rPr>
                <w:rFonts w:ascii="Calibri" w:hAnsi="Calibri"/>
                <w:b/>
                <w:bCs/>
                <w:spacing w:val="-1"/>
                <w:sz w:val="20"/>
                <w:szCs w:val="20"/>
              </w:rPr>
            </w:pPr>
            <w:r w:rsidRPr="00D55EDB">
              <w:rPr>
                <w:rFonts w:ascii="Calibri" w:hAnsi="Calibri"/>
                <w:b/>
                <w:bCs/>
                <w:spacing w:val="-1"/>
                <w:sz w:val="20"/>
                <w:szCs w:val="20"/>
              </w:rPr>
              <w:t>DATE OF BIRTH:</w:t>
            </w:r>
          </w:p>
        </w:tc>
        <w:tc>
          <w:tcPr>
            <w:tcW w:w="7654" w:type="dxa"/>
            <w:gridSpan w:val="14"/>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right="3"/>
              <w:jc w:val="center"/>
              <w:rPr>
                <w:rFonts w:ascii="Calibri" w:hAnsi="Calibri"/>
                <w:spacing w:val="-1"/>
                <w:sz w:val="20"/>
                <w:szCs w:val="20"/>
              </w:rPr>
            </w:pPr>
            <w:r>
              <w:rPr>
                <w:rFonts w:ascii="Calibri" w:hAnsi="Calibri"/>
                <w:spacing w:val="-1"/>
                <w:sz w:val="20"/>
                <w:szCs w:val="20"/>
              </w:rPr>
              <w:t>9.</w:t>
            </w:r>
          </w:p>
        </w:tc>
        <w:tc>
          <w:tcPr>
            <w:tcW w:w="1499" w:type="dxa"/>
            <w:gridSpan w:val="2"/>
          </w:tcPr>
          <w:p w:rsidR="003434A2" w:rsidRPr="003434A2" w:rsidRDefault="003434A2" w:rsidP="003434A2">
            <w:pPr>
              <w:tabs>
                <w:tab w:val="left" w:pos="690"/>
              </w:tabs>
              <w:spacing w:before="120"/>
              <w:jc w:val="right"/>
              <w:rPr>
                <w:rFonts w:ascii="Calibri" w:hAnsi="Calibri"/>
                <w:spacing w:val="-1"/>
                <w:sz w:val="20"/>
                <w:szCs w:val="20"/>
              </w:rPr>
            </w:pPr>
            <w:r w:rsidRPr="003434A2">
              <w:rPr>
                <w:rFonts w:ascii="Calibri" w:hAnsi="Calibri"/>
                <w:b/>
                <w:spacing w:val="-1"/>
                <w:sz w:val="20"/>
                <w:szCs w:val="20"/>
              </w:rPr>
              <w:t>INFORMATION</w:t>
            </w:r>
            <w:r w:rsidRPr="003434A2">
              <w:rPr>
                <w:rFonts w:ascii="Calibri" w:hAnsi="Calibri"/>
                <w:spacing w:val="-1"/>
                <w:sz w:val="20"/>
                <w:szCs w:val="20"/>
              </w:rPr>
              <w:t xml:space="preserve">: </w:t>
            </w:r>
          </w:p>
        </w:tc>
        <w:tc>
          <w:tcPr>
            <w:tcW w:w="2881" w:type="dxa"/>
            <w:gridSpan w:val="8"/>
          </w:tcPr>
          <w:p w:rsidR="003434A2" w:rsidRPr="003434A2" w:rsidRDefault="003434A2" w:rsidP="003434A2">
            <w:pPr>
              <w:spacing w:before="120" w:line="228" w:lineRule="exact"/>
              <w:ind w:right="3"/>
              <w:rPr>
                <w:rFonts w:ascii="Calibri" w:hAnsi="Calibri"/>
                <w:spacing w:val="-1"/>
                <w:sz w:val="20"/>
                <w:szCs w:val="20"/>
              </w:rPr>
            </w:pPr>
            <w:r w:rsidRPr="003434A2">
              <w:rPr>
                <w:rFonts w:ascii="Calibri" w:hAnsi="Calibri"/>
                <w:noProof/>
                <w:spacing w:val="-1"/>
                <w:sz w:val="20"/>
                <w:szCs w:val="20"/>
                <w:lang w:bidi="th-TH"/>
              </w:rPr>
              <mc:AlternateContent>
                <mc:Choice Requires="wps">
                  <w:drawing>
                    <wp:anchor distT="0" distB="0" distL="114300" distR="114300" simplePos="0" relativeHeight="251672576" behindDoc="0" locked="0" layoutInCell="1" allowOverlap="1" wp14:anchorId="4491BB9C" wp14:editId="25D73281">
                      <wp:simplePos x="0" y="0"/>
                      <wp:positionH relativeFrom="column">
                        <wp:posOffset>488950</wp:posOffset>
                      </wp:positionH>
                      <wp:positionV relativeFrom="paragraph">
                        <wp:posOffset>63500</wp:posOffset>
                      </wp:positionV>
                      <wp:extent cx="200660" cy="163830"/>
                      <wp:effectExtent l="0" t="0" r="27940" b="26670"/>
                      <wp:wrapNone/>
                      <wp:docPr id="336" name="Rectangle 336"/>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FE6BC" id="Rectangle 336" o:spid="_x0000_s1026" style="position:absolute;margin-left:38.5pt;margin-top:5pt;width:15.8pt;height:12.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" filled="f" strokeweight="1.5pt"/>
                  </w:pict>
                </mc:Fallback>
              </mc:AlternateContent>
            </w:r>
            <w:r w:rsidRPr="003434A2">
              <w:rPr>
                <w:rFonts w:ascii="Calibri" w:hAnsi="Calibri"/>
                <w:spacing w:val="-1"/>
                <w:sz w:val="20"/>
                <w:szCs w:val="20"/>
              </w:rPr>
              <w:t>Are you             a professional  or</w:t>
            </w:r>
          </w:p>
          <w:p w:rsidR="003434A2" w:rsidRPr="003434A2" w:rsidRDefault="003434A2" w:rsidP="003434A2">
            <w:pPr>
              <w:spacing w:before="120" w:line="228" w:lineRule="exact"/>
              <w:ind w:right="3"/>
              <w:rPr>
                <w:rFonts w:ascii="Calibri" w:hAnsi="Calibri"/>
                <w:spacing w:val="-1"/>
                <w:sz w:val="20"/>
                <w:szCs w:val="20"/>
              </w:rPr>
            </w:pPr>
            <w:r w:rsidRPr="003434A2">
              <w:rPr>
                <w:rFonts w:ascii="Calibri" w:hAnsi="Calibri"/>
                <w:noProof/>
                <w:spacing w:val="-1"/>
                <w:sz w:val="20"/>
                <w:szCs w:val="20"/>
                <w:lang w:bidi="th-TH"/>
              </w:rPr>
              <mc:AlternateContent>
                <mc:Choice Requires="wps">
                  <w:drawing>
                    <wp:anchor distT="0" distB="0" distL="114300" distR="114300" simplePos="0" relativeHeight="251671552" behindDoc="0" locked="0" layoutInCell="1" allowOverlap="1" wp14:anchorId="4BB948BE" wp14:editId="1E287E9C">
                      <wp:simplePos x="0" y="0"/>
                      <wp:positionH relativeFrom="column">
                        <wp:posOffset>492125</wp:posOffset>
                      </wp:positionH>
                      <wp:positionV relativeFrom="paragraph">
                        <wp:posOffset>41324</wp:posOffset>
                      </wp:positionV>
                      <wp:extent cx="200660" cy="163830"/>
                      <wp:effectExtent l="0" t="0" r="27940" b="26670"/>
                      <wp:wrapNone/>
                      <wp:docPr id="338" name="Rectangle 338"/>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cmpd="sng" algn="ctr">
                                <a:solidFill>
                                  <a:sysClr val="windowText" lastClr="000000"/>
                                </a:solidFill>
                                <a:prstDash val="solid"/>
                              </a:ln>
                              <a:effectLst/>
                            </wps:spPr>
                            <wps:txbx>
                              <w:txbxContent>
                                <w:p w:rsidR="003434A2" w:rsidRDefault="003434A2" w:rsidP="003434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948BE" id="Rectangle 338" o:spid="_x0000_s1026" style="position:absolute;margin-left:38.75pt;margin-top:3.25pt;width:15.8pt;height:12.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" filled="f" strokecolor="windowText" strokeweight="1.5pt">
                      <v:textbox>
                        <w:txbxContent>
                          <w:p w:rsidR="003434A2" w:rsidRDefault="003434A2" w:rsidP="003434A2">
                            <w:pPr>
                              <w:jc w:val="center"/>
                            </w:pPr>
                            <w:r>
                              <w:t xml:space="preserve">   </w:t>
                            </w:r>
                          </w:p>
                        </w:txbxContent>
                      </v:textbox>
                    </v:rect>
                  </w:pict>
                </mc:Fallback>
              </mc:AlternateContent>
            </w:r>
            <w:r w:rsidRPr="003434A2">
              <w:rPr>
                <w:rFonts w:ascii="Calibri" w:hAnsi="Calibri"/>
                <w:spacing w:val="-1"/>
                <w:sz w:val="20"/>
                <w:szCs w:val="20"/>
              </w:rPr>
              <w:t xml:space="preserve">                           an amateur? </w:t>
            </w:r>
          </w:p>
        </w:tc>
        <w:tc>
          <w:tcPr>
            <w:tcW w:w="2694" w:type="dxa"/>
            <w:gridSpan w:val="5"/>
          </w:tcPr>
          <w:p w:rsidR="003434A2" w:rsidRPr="003434A2" w:rsidRDefault="003434A2" w:rsidP="003434A2">
            <w:pPr>
              <w:spacing w:before="120" w:line="228" w:lineRule="exact"/>
              <w:ind w:right="3"/>
              <w:rPr>
                <w:rFonts w:ascii="Calibri" w:hAnsi="Calibri"/>
                <w:spacing w:val="-1"/>
                <w:sz w:val="20"/>
                <w:szCs w:val="20"/>
              </w:rPr>
            </w:pPr>
          </w:p>
          <w:p w:rsidR="003434A2" w:rsidRPr="003434A2" w:rsidRDefault="003434A2" w:rsidP="003434A2">
            <w:pPr>
              <w:spacing w:before="120" w:line="228" w:lineRule="exact"/>
              <w:ind w:right="3"/>
              <w:rPr>
                <w:rFonts w:ascii="Calibri" w:hAnsi="Calibri"/>
                <w:spacing w:val="-1"/>
                <w:sz w:val="20"/>
                <w:szCs w:val="20"/>
              </w:rPr>
            </w:pPr>
            <w:r w:rsidRPr="003434A2">
              <w:rPr>
                <w:rFonts w:ascii="Calibri" w:hAnsi="Calibri"/>
                <w:spacing w:val="-1"/>
                <w:sz w:val="20"/>
                <w:szCs w:val="20"/>
              </w:rPr>
              <w:t>If Amateur-Current Handicap</w:t>
            </w:r>
          </w:p>
        </w:tc>
        <w:tc>
          <w:tcPr>
            <w:tcW w:w="2139" w:type="dxa"/>
            <w:gridSpan w:val="2"/>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3434A2" w:rsidRPr="003434A2" w:rsidTr="00D55EDB">
        <w:tc>
          <w:tcPr>
            <w:tcW w:w="534" w:type="dxa"/>
          </w:tcPr>
          <w:p w:rsidR="003434A2" w:rsidRPr="003434A2" w:rsidRDefault="003434A2" w:rsidP="003434A2">
            <w:pPr>
              <w:spacing w:before="120" w:line="228" w:lineRule="exact"/>
              <w:ind w:left="360" w:right="3"/>
              <w:jc w:val="center"/>
              <w:rPr>
                <w:rFonts w:ascii="Calibri" w:hAnsi="Calibri"/>
                <w:spacing w:val="-1"/>
                <w:sz w:val="20"/>
                <w:szCs w:val="20"/>
              </w:rPr>
            </w:pPr>
          </w:p>
        </w:tc>
        <w:tc>
          <w:tcPr>
            <w:tcW w:w="1499" w:type="dxa"/>
            <w:gridSpan w:val="2"/>
          </w:tcPr>
          <w:p w:rsidR="003434A2" w:rsidRPr="003434A2" w:rsidRDefault="003434A2" w:rsidP="003434A2">
            <w:pPr>
              <w:tabs>
                <w:tab w:val="left" w:pos="690"/>
              </w:tabs>
              <w:spacing w:before="120"/>
              <w:jc w:val="right"/>
              <w:rPr>
                <w:rFonts w:ascii="Calibri" w:hAnsi="Calibri"/>
                <w:b/>
                <w:spacing w:val="-1"/>
                <w:sz w:val="20"/>
                <w:szCs w:val="20"/>
              </w:rPr>
            </w:pPr>
          </w:p>
        </w:tc>
        <w:tc>
          <w:tcPr>
            <w:tcW w:w="2881" w:type="dxa"/>
            <w:gridSpan w:val="8"/>
          </w:tcPr>
          <w:p w:rsidR="003434A2" w:rsidRPr="003434A2" w:rsidRDefault="003434A2" w:rsidP="003434A2">
            <w:pPr>
              <w:spacing w:before="120" w:line="228" w:lineRule="exact"/>
              <w:ind w:right="3"/>
              <w:rPr>
                <w:rFonts w:ascii="Calibri" w:hAnsi="Calibri"/>
                <w:spacing w:val="-1"/>
                <w:sz w:val="20"/>
                <w:szCs w:val="20"/>
              </w:rPr>
            </w:pPr>
          </w:p>
        </w:tc>
        <w:tc>
          <w:tcPr>
            <w:tcW w:w="3089" w:type="dxa"/>
            <w:gridSpan w:val="6"/>
          </w:tcPr>
          <w:p w:rsidR="003434A2" w:rsidRPr="003434A2" w:rsidRDefault="003434A2" w:rsidP="003434A2">
            <w:pPr>
              <w:spacing w:before="120" w:line="228" w:lineRule="exact"/>
              <w:ind w:right="3"/>
              <w:rPr>
                <w:rFonts w:ascii="Calibri" w:hAnsi="Calibri"/>
                <w:spacing w:val="-1"/>
                <w:sz w:val="20"/>
                <w:szCs w:val="20"/>
              </w:rPr>
            </w:pPr>
            <w:r w:rsidRPr="003434A2">
              <w:rPr>
                <w:rFonts w:ascii="Calibri" w:hAnsi="Calibri"/>
                <w:noProof/>
                <w:spacing w:val="-1"/>
                <w:sz w:val="20"/>
                <w:szCs w:val="20"/>
                <w:lang w:bidi="th-TH"/>
              </w:rPr>
              <mc:AlternateContent>
                <mc:Choice Requires="wps">
                  <w:drawing>
                    <wp:anchor distT="0" distB="0" distL="114300" distR="114300" simplePos="0" relativeHeight="251670528" behindDoc="0" locked="0" layoutInCell="1" allowOverlap="1" wp14:anchorId="128DFB7E" wp14:editId="6BF5DBED">
                      <wp:simplePos x="0" y="0"/>
                      <wp:positionH relativeFrom="column">
                        <wp:posOffset>1227878</wp:posOffset>
                      </wp:positionH>
                      <wp:positionV relativeFrom="paragraph">
                        <wp:posOffset>35348</wp:posOffset>
                      </wp:positionV>
                      <wp:extent cx="200660" cy="163830"/>
                      <wp:effectExtent l="0" t="0" r="27940" b="26670"/>
                      <wp:wrapNone/>
                      <wp:docPr id="337" name="Rectangle 337"/>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40F14" id="Rectangle 337" o:spid="_x0000_s1026" style="position:absolute;margin-left:96.7pt;margin-top:2.8pt;width:15.8pt;height:12.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" filled="f" strokecolor="windowText" strokeweight="1.5pt"/>
                  </w:pict>
                </mc:Fallback>
              </mc:AlternateContent>
            </w:r>
            <w:r w:rsidRPr="003434A2">
              <w:rPr>
                <w:rFonts w:ascii="Calibri" w:hAnsi="Calibri"/>
                <w:spacing w:val="-1"/>
                <w:sz w:val="20"/>
                <w:szCs w:val="20"/>
              </w:rPr>
              <w:t>Certificate Enclosed?</w:t>
            </w:r>
            <w:r w:rsidR="005E0FFD">
              <w:rPr>
                <w:rFonts w:ascii="Calibri" w:hAnsi="Calibri"/>
                <w:spacing w:val="-1"/>
                <w:sz w:val="20"/>
                <w:szCs w:val="20"/>
              </w:rPr>
              <w:tab/>
              <w:t xml:space="preserve">     Yes</w:t>
            </w:r>
          </w:p>
        </w:tc>
        <w:tc>
          <w:tcPr>
            <w:tcW w:w="1744" w:type="dxa"/>
          </w:tcPr>
          <w:p w:rsidR="003434A2" w:rsidRPr="003434A2" w:rsidRDefault="005E0FFD" w:rsidP="003434A2">
            <w:pPr>
              <w:spacing w:before="120" w:line="228" w:lineRule="exact"/>
              <w:ind w:right="3"/>
              <w:rPr>
                <w:rFonts w:ascii="Calibri" w:hAnsi="Calibri"/>
                <w:spacing w:val="-1"/>
                <w:sz w:val="20"/>
                <w:szCs w:val="20"/>
              </w:rPr>
            </w:pPr>
            <w:r w:rsidRPr="003434A2">
              <w:rPr>
                <w:rFonts w:ascii="Calibri" w:hAnsi="Calibri"/>
                <w:noProof/>
                <w:spacing w:val="-1"/>
                <w:sz w:val="20"/>
                <w:szCs w:val="20"/>
                <w:lang w:bidi="th-TH"/>
              </w:rPr>
              <mc:AlternateContent>
                <mc:Choice Requires="wps">
                  <w:drawing>
                    <wp:anchor distT="0" distB="0" distL="114300" distR="114300" simplePos="0" relativeHeight="251674624" behindDoc="0" locked="0" layoutInCell="1" allowOverlap="1" wp14:anchorId="5202F40E" wp14:editId="56599893">
                      <wp:simplePos x="0" y="0"/>
                      <wp:positionH relativeFrom="column">
                        <wp:posOffset>-50800</wp:posOffset>
                      </wp:positionH>
                      <wp:positionV relativeFrom="paragraph">
                        <wp:posOffset>37042</wp:posOffset>
                      </wp:positionV>
                      <wp:extent cx="200660" cy="163830"/>
                      <wp:effectExtent l="0" t="0" r="27940" b="26670"/>
                      <wp:wrapNone/>
                      <wp:docPr id="2" name="Rectangle 2"/>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54B32" id="Rectangle 2" o:spid="_x0000_s1026" style="position:absolute;margin-left:-4pt;margin-top:2.9pt;width:15.8pt;height:12.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" filled="f" strokecolor="windowText" strokeweight="1.5pt"/>
                  </w:pict>
                </mc:Fallback>
              </mc:AlternateContent>
            </w:r>
            <w:r>
              <w:rPr>
                <w:rFonts w:ascii="Calibri" w:hAnsi="Calibri"/>
                <w:spacing w:val="-1"/>
                <w:sz w:val="20"/>
                <w:szCs w:val="20"/>
              </w:rPr>
              <w:t xml:space="preserve">         No</w:t>
            </w:r>
          </w:p>
        </w:tc>
      </w:tr>
      <w:tr w:rsidR="003434A2" w:rsidRPr="003434A2" w:rsidTr="00D55EDB">
        <w:tc>
          <w:tcPr>
            <w:tcW w:w="534" w:type="dxa"/>
          </w:tcPr>
          <w:p w:rsidR="003434A2" w:rsidRPr="003434A2" w:rsidRDefault="003434A2" w:rsidP="003434A2">
            <w:pPr>
              <w:spacing w:before="120" w:line="228" w:lineRule="exact"/>
              <w:ind w:left="360" w:right="3"/>
              <w:jc w:val="center"/>
              <w:rPr>
                <w:rFonts w:ascii="Calibri" w:hAnsi="Calibri"/>
                <w:spacing w:val="-1"/>
                <w:sz w:val="20"/>
                <w:szCs w:val="20"/>
              </w:rPr>
            </w:pPr>
          </w:p>
        </w:tc>
        <w:tc>
          <w:tcPr>
            <w:tcW w:w="1499" w:type="dxa"/>
            <w:gridSpan w:val="2"/>
          </w:tcPr>
          <w:p w:rsidR="003434A2" w:rsidRPr="003434A2" w:rsidRDefault="003434A2" w:rsidP="003434A2">
            <w:pPr>
              <w:tabs>
                <w:tab w:val="left" w:pos="690"/>
              </w:tabs>
              <w:spacing w:before="120"/>
              <w:jc w:val="right"/>
              <w:rPr>
                <w:rFonts w:ascii="Calibri" w:hAnsi="Calibri"/>
                <w:b/>
                <w:spacing w:val="-1"/>
                <w:sz w:val="20"/>
                <w:szCs w:val="20"/>
              </w:rPr>
            </w:pPr>
          </w:p>
        </w:tc>
        <w:tc>
          <w:tcPr>
            <w:tcW w:w="3618" w:type="dxa"/>
            <w:gridSpan w:val="10"/>
          </w:tcPr>
          <w:p w:rsidR="003434A2" w:rsidRPr="003434A2" w:rsidRDefault="003434A2" w:rsidP="003434A2">
            <w:pPr>
              <w:spacing w:before="120" w:line="228" w:lineRule="exact"/>
              <w:ind w:right="3"/>
              <w:rPr>
                <w:rFonts w:ascii="Calibri" w:hAnsi="Calibri"/>
                <w:spacing w:val="-1"/>
                <w:sz w:val="20"/>
                <w:szCs w:val="20"/>
              </w:rPr>
            </w:pPr>
            <w:r w:rsidRPr="003434A2">
              <w:rPr>
                <w:rFonts w:ascii="Calibri" w:hAnsi="Calibri"/>
                <w:spacing w:val="-1"/>
                <w:sz w:val="20"/>
                <w:szCs w:val="20"/>
              </w:rPr>
              <w:t>Of which PGA are you a member?</w:t>
            </w:r>
          </w:p>
        </w:tc>
        <w:tc>
          <w:tcPr>
            <w:tcW w:w="4096" w:type="dxa"/>
            <w:gridSpan w:val="5"/>
            <w:tcBorders>
              <w:bottom w:val="dotted" w:sz="4" w:space="0" w:color="auto"/>
            </w:tcBorders>
          </w:tcPr>
          <w:p w:rsidR="003434A2" w:rsidRPr="003434A2" w:rsidRDefault="003434A2" w:rsidP="003434A2">
            <w:pPr>
              <w:spacing w:before="120" w:line="228" w:lineRule="exact"/>
              <w:ind w:right="3"/>
              <w:rPr>
                <w:rFonts w:ascii="Calibri" w:hAnsi="Calibri"/>
                <w:spacing w:val="-1"/>
                <w:sz w:val="20"/>
                <w:szCs w:val="20"/>
              </w:rPr>
            </w:pPr>
          </w:p>
        </w:tc>
      </w:tr>
      <w:tr w:rsidR="005E0FFD" w:rsidRPr="003434A2" w:rsidTr="00D55EDB">
        <w:tc>
          <w:tcPr>
            <w:tcW w:w="534" w:type="dxa"/>
          </w:tcPr>
          <w:p w:rsidR="005E0FFD" w:rsidRPr="003434A2" w:rsidRDefault="005E0FFD" w:rsidP="003434A2">
            <w:pPr>
              <w:spacing w:before="120" w:line="228" w:lineRule="exact"/>
              <w:ind w:right="3"/>
              <w:jc w:val="center"/>
              <w:rPr>
                <w:rFonts w:ascii="Calibri" w:hAnsi="Calibri"/>
                <w:spacing w:val="-1"/>
                <w:sz w:val="20"/>
                <w:szCs w:val="20"/>
              </w:rPr>
            </w:pPr>
            <w:r w:rsidRPr="003434A2">
              <w:rPr>
                <w:rFonts w:ascii="Calibri" w:hAnsi="Calibri"/>
                <w:spacing w:val="-1"/>
                <w:sz w:val="20"/>
                <w:szCs w:val="20"/>
              </w:rPr>
              <w:t>10.</w:t>
            </w:r>
          </w:p>
        </w:tc>
        <w:tc>
          <w:tcPr>
            <w:tcW w:w="2679" w:type="dxa"/>
            <w:gridSpan w:val="5"/>
            <w:shd w:val="clear" w:color="auto" w:fill="auto"/>
          </w:tcPr>
          <w:p w:rsidR="005E0FFD" w:rsidRPr="003434A2" w:rsidRDefault="005E0FFD" w:rsidP="003434A2">
            <w:pPr>
              <w:spacing w:before="120" w:line="228" w:lineRule="exact"/>
              <w:ind w:right="3"/>
              <w:rPr>
                <w:rFonts w:ascii="Calibri" w:hAnsi="Calibri"/>
                <w:spacing w:val="-1"/>
                <w:sz w:val="20"/>
                <w:szCs w:val="20"/>
              </w:rPr>
            </w:pPr>
            <w:r w:rsidRPr="003434A2">
              <w:rPr>
                <w:rFonts w:ascii="Calibri" w:hAnsi="Calibri"/>
                <w:b/>
                <w:spacing w:val="-1"/>
                <w:sz w:val="20"/>
                <w:szCs w:val="20"/>
              </w:rPr>
              <w:t xml:space="preserve">FIRST QUALIFYING STAGE </w:t>
            </w:r>
            <w:r>
              <w:rPr>
                <w:rFonts w:ascii="Calibri" w:hAnsi="Calibri"/>
                <w:b/>
                <w:spacing w:val="-1"/>
                <w:sz w:val="20"/>
                <w:szCs w:val="20"/>
              </w:rPr>
              <w:t xml:space="preserve">: </w:t>
            </w:r>
            <w:r w:rsidRPr="003434A2">
              <w:rPr>
                <w:rFonts w:ascii="Calibri" w:hAnsi="Calibri"/>
                <w:b/>
                <w:spacing w:val="-1"/>
                <w:sz w:val="20"/>
                <w:szCs w:val="20"/>
              </w:rPr>
              <w:t xml:space="preserve"> </w:t>
            </w:r>
          </w:p>
        </w:tc>
        <w:tc>
          <w:tcPr>
            <w:tcW w:w="6534" w:type="dxa"/>
            <w:gridSpan w:val="12"/>
          </w:tcPr>
          <w:p w:rsidR="005E0FFD" w:rsidRPr="003434A2" w:rsidRDefault="005E0FFD" w:rsidP="005E0FFD">
            <w:pPr>
              <w:spacing w:before="120" w:line="228" w:lineRule="exact"/>
              <w:ind w:right="3"/>
              <w:rPr>
                <w:rFonts w:ascii="Calibri" w:hAnsi="Calibri"/>
                <w:spacing w:val="-1"/>
                <w:sz w:val="20"/>
                <w:szCs w:val="20"/>
              </w:rPr>
            </w:pPr>
            <w:r>
              <w:rPr>
                <w:rFonts w:ascii="Calibri" w:hAnsi="Calibri"/>
                <w:spacing w:val="-1"/>
                <w:sz w:val="20"/>
                <w:szCs w:val="20"/>
              </w:rPr>
              <w:t>4-7 December 2018</w:t>
            </w:r>
            <w:r w:rsidRPr="003434A2">
              <w:rPr>
                <w:rFonts w:ascii="Calibri" w:hAnsi="Calibri"/>
                <w:spacing w:val="-1"/>
                <w:sz w:val="20"/>
                <w:szCs w:val="20"/>
              </w:rPr>
              <w:tab/>
              <w:t xml:space="preserve">      </w:t>
            </w:r>
          </w:p>
        </w:tc>
      </w:tr>
      <w:tr w:rsidR="003434A2" w:rsidRPr="003434A2" w:rsidTr="00D55EDB">
        <w:tc>
          <w:tcPr>
            <w:tcW w:w="534" w:type="dxa"/>
          </w:tcPr>
          <w:p w:rsidR="003434A2" w:rsidRPr="003434A2" w:rsidRDefault="005E0FFD" w:rsidP="00AB3CCC">
            <w:pPr>
              <w:spacing w:before="120" w:line="240" w:lineRule="exact"/>
              <w:ind w:right="3"/>
              <w:jc w:val="center"/>
              <w:rPr>
                <w:rFonts w:ascii="Calibri" w:hAnsi="Calibri"/>
                <w:spacing w:val="-1"/>
                <w:sz w:val="20"/>
                <w:szCs w:val="20"/>
              </w:rPr>
            </w:pPr>
            <w:r>
              <w:rPr>
                <w:rFonts w:ascii="Calibri" w:hAnsi="Calibri"/>
                <w:spacing w:val="-1"/>
                <w:sz w:val="20"/>
                <w:szCs w:val="20"/>
              </w:rPr>
              <w:t>11.</w:t>
            </w:r>
          </w:p>
        </w:tc>
        <w:tc>
          <w:tcPr>
            <w:tcW w:w="6071" w:type="dxa"/>
            <w:gridSpan w:val="14"/>
          </w:tcPr>
          <w:p w:rsidR="003434A2" w:rsidRPr="003434A2" w:rsidRDefault="003434A2" w:rsidP="00AB3CCC">
            <w:pPr>
              <w:spacing w:before="120" w:line="240" w:lineRule="exact"/>
              <w:ind w:right="3"/>
              <w:rPr>
                <w:rFonts w:ascii="Calibri" w:hAnsi="Calibri"/>
                <w:spacing w:val="-1"/>
                <w:sz w:val="20"/>
                <w:szCs w:val="20"/>
              </w:rPr>
            </w:pPr>
            <w:r w:rsidRPr="003434A2">
              <w:rPr>
                <w:rFonts w:ascii="Calibri" w:hAnsi="Calibri"/>
                <w:b/>
                <w:spacing w:val="-1"/>
                <w:sz w:val="20"/>
                <w:szCs w:val="20"/>
              </w:rPr>
              <w:t xml:space="preserve">EXEMPTIONS: </w:t>
            </w:r>
            <w:r w:rsidRPr="003434A2">
              <w:rPr>
                <w:rFonts w:ascii="Calibri" w:hAnsi="Calibri"/>
                <w:bCs/>
                <w:spacing w:val="-1"/>
                <w:sz w:val="20"/>
                <w:szCs w:val="20"/>
              </w:rPr>
              <w:t>I am eligible to the Final Qualifying Stage under category:</w:t>
            </w:r>
          </w:p>
        </w:tc>
        <w:tc>
          <w:tcPr>
            <w:tcW w:w="3142" w:type="dxa"/>
            <w:gridSpan w:val="3"/>
            <w:tcBorders>
              <w:bottom w:val="dotted" w:sz="4" w:space="0" w:color="auto"/>
            </w:tcBorders>
          </w:tcPr>
          <w:p w:rsidR="003434A2" w:rsidRPr="003434A2" w:rsidRDefault="003434A2" w:rsidP="00AB3CCC">
            <w:pPr>
              <w:tabs>
                <w:tab w:val="left" w:pos="892"/>
                <w:tab w:val="left" w:pos="1726"/>
                <w:tab w:val="left" w:pos="2585"/>
                <w:tab w:val="left" w:pos="3437"/>
                <w:tab w:val="left" w:pos="4286"/>
                <w:tab w:val="left" w:pos="5148"/>
                <w:tab w:val="left" w:pos="5987"/>
                <w:tab w:val="left" w:pos="6859"/>
                <w:tab w:val="left" w:pos="7700"/>
              </w:tabs>
              <w:spacing w:before="120" w:line="240" w:lineRule="exact"/>
              <w:ind w:right="6"/>
              <w:rPr>
                <w:rFonts w:ascii="Calibri" w:hAnsi="Calibri"/>
                <w:spacing w:val="-1"/>
                <w:sz w:val="20"/>
                <w:szCs w:val="20"/>
              </w:rPr>
            </w:pPr>
          </w:p>
        </w:tc>
      </w:tr>
      <w:tr w:rsidR="000B3684" w:rsidRPr="003434A2" w:rsidTr="00D55EDB">
        <w:tc>
          <w:tcPr>
            <w:tcW w:w="534" w:type="dxa"/>
          </w:tcPr>
          <w:p w:rsidR="000B3684" w:rsidRPr="003434A2" w:rsidRDefault="000B3684" w:rsidP="005E0FFD">
            <w:pPr>
              <w:spacing w:before="120" w:line="228" w:lineRule="exact"/>
              <w:ind w:right="3"/>
              <w:jc w:val="center"/>
              <w:rPr>
                <w:rFonts w:ascii="Calibri" w:hAnsi="Calibri"/>
                <w:spacing w:val="-1"/>
                <w:sz w:val="20"/>
                <w:szCs w:val="20"/>
              </w:rPr>
            </w:pPr>
            <w:r>
              <w:rPr>
                <w:rFonts w:ascii="Calibri" w:hAnsi="Calibri"/>
                <w:spacing w:val="-1"/>
                <w:sz w:val="20"/>
                <w:szCs w:val="20"/>
              </w:rPr>
              <w:t>12.</w:t>
            </w:r>
          </w:p>
        </w:tc>
        <w:tc>
          <w:tcPr>
            <w:tcW w:w="4623" w:type="dxa"/>
            <w:gridSpan w:val="11"/>
          </w:tcPr>
          <w:p w:rsidR="000B3684" w:rsidRPr="003434A2" w:rsidRDefault="000B3684" w:rsidP="004D6E59">
            <w:pPr>
              <w:tabs>
                <w:tab w:val="left" w:pos="690"/>
                <w:tab w:val="left" w:pos="1863"/>
              </w:tabs>
              <w:spacing w:before="120"/>
              <w:jc w:val="thaiDistribute"/>
              <w:rPr>
                <w:rFonts w:ascii="Calibri" w:hAnsi="Calibri"/>
                <w:b/>
                <w:spacing w:val="-1"/>
                <w:sz w:val="20"/>
                <w:szCs w:val="20"/>
              </w:rPr>
            </w:pPr>
            <w:r w:rsidRPr="003434A2">
              <w:rPr>
                <w:rFonts w:ascii="Calibri" w:hAnsi="Calibri"/>
                <w:b/>
                <w:spacing w:val="-1"/>
                <w:sz w:val="20"/>
                <w:szCs w:val="20"/>
              </w:rPr>
              <w:t xml:space="preserve">PAYMENT METHOD:  </w:t>
            </w:r>
            <w:r w:rsidR="004D6E59">
              <w:rPr>
                <w:rFonts w:ascii="Calibri" w:hAnsi="Calibri"/>
                <w:bCs/>
                <w:spacing w:val="-1"/>
                <w:sz w:val="20"/>
                <w:szCs w:val="20"/>
              </w:rPr>
              <w:tab/>
            </w:r>
            <w:r>
              <w:rPr>
                <w:rFonts w:ascii="Calibri" w:hAnsi="Calibri"/>
                <w:bCs/>
                <w:spacing w:val="-1"/>
                <w:sz w:val="20"/>
                <w:szCs w:val="20"/>
              </w:rPr>
              <w:t xml:space="preserve">By </w:t>
            </w:r>
            <w:r w:rsidRPr="005E0FFD">
              <w:rPr>
                <w:rFonts w:ascii="Calibri" w:hAnsi="Calibri"/>
                <w:bCs/>
                <w:spacing w:val="-1"/>
                <w:sz w:val="20"/>
                <w:szCs w:val="20"/>
              </w:rPr>
              <w:t>Bank Transfer</w:t>
            </w:r>
            <w:r>
              <w:rPr>
                <w:rFonts w:ascii="Calibri" w:hAnsi="Calibri"/>
                <w:b/>
                <w:spacing w:val="-1"/>
                <w:sz w:val="20"/>
                <w:szCs w:val="20"/>
              </w:rPr>
              <w:t xml:space="preserve"> </w:t>
            </w:r>
            <w:r>
              <w:rPr>
                <w:rFonts w:ascii="Calibri" w:hAnsi="Calibri"/>
                <w:bCs/>
                <w:spacing w:val="-1"/>
                <w:sz w:val="20"/>
                <w:szCs w:val="20"/>
              </w:rPr>
              <w:t>on Date</w:t>
            </w:r>
          </w:p>
        </w:tc>
        <w:tc>
          <w:tcPr>
            <w:tcW w:w="4590" w:type="dxa"/>
            <w:gridSpan w:val="6"/>
            <w:tcBorders>
              <w:bottom w:val="dotted" w:sz="4" w:space="0" w:color="auto"/>
            </w:tcBorders>
          </w:tcPr>
          <w:p w:rsidR="000B3684" w:rsidRPr="003434A2" w:rsidRDefault="000B3684" w:rsidP="003434A2">
            <w:pPr>
              <w:spacing w:before="120" w:line="228" w:lineRule="exact"/>
              <w:ind w:right="3"/>
              <w:rPr>
                <w:rFonts w:ascii="Calibri" w:hAnsi="Calibri"/>
                <w:spacing w:val="-1"/>
                <w:sz w:val="20"/>
                <w:szCs w:val="20"/>
              </w:rPr>
            </w:pPr>
          </w:p>
        </w:tc>
      </w:tr>
      <w:tr w:rsidR="008C338B" w:rsidRPr="008C338B" w:rsidTr="00D55EDB">
        <w:tc>
          <w:tcPr>
            <w:tcW w:w="534" w:type="dxa"/>
          </w:tcPr>
          <w:p w:rsidR="008C338B" w:rsidRPr="008C338B" w:rsidRDefault="008C338B" w:rsidP="005E0FFD">
            <w:pPr>
              <w:spacing w:before="120" w:line="228" w:lineRule="exact"/>
              <w:ind w:right="3"/>
              <w:jc w:val="center"/>
              <w:rPr>
                <w:rFonts w:ascii="Calibri" w:hAnsi="Calibri"/>
                <w:bCs/>
                <w:spacing w:val="-1"/>
                <w:sz w:val="20"/>
                <w:szCs w:val="20"/>
              </w:rPr>
            </w:pPr>
          </w:p>
        </w:tc>
        <w:tc>
          <w:tcPr>
            <w:tcW w:w="4623" w:type="dxa"/>
            <w:gridSpan w:val="11"/>
          </w:tcPr>
          <w:p w:rsidR="008C338B" w:rsidRPr="008C338B" w:rsidRDefault="00FE6AC3" w:rsidP="00FE6AC3">
            <w:pPr>
              <w:tabs>
                <w:tab w:val="left" w:pos="690"/>
                <w:tab w:val="left" w:pos="1863"/>
              </w:tabs>
              <w:spacing w:before="120"/>
              <w:rPr>
                <w:rFonts w:ascii="Calibri" w:hAnsi="Calibri"/>
                <w:bCs/>
                <w:spacing w:val="-1"/>
                <w:sz w:val="20"/>
                <w:szCs w:val="20"/>
              </w:rPr>
            </w:pPr>
            <w:r>
              <w:rPr>
                <w:rFonts w:ascii="Calibri" w:hAnsi="Calibri"/>
                <w:bCs/>
                <w:spacing w:val="-1"/>
                <w:sz w:val="20"/>
                <w:szCs w:val="20"/>
              </w:rPr>
              <w:tab/>
            </w:r>
            <w:r>
              <w:rPr>
                <w:rFonts w:ascii="Calibri" w:hAnsi="Calibri"/>
                <w:bCs/>
                <w:spacing w:val="-1"/>
                <w:sz w:val="20"/>
                <w:szCs w:val="20"/>
              </w:rPr>
              <w:tab/>
            </w:r>
            <w:r w:rsidR="008C338B" w:rsidRPr="008C338B">
              <w:rPr>
                <w:rFonts w:ascii="Calibri" w:hAnsi="Calibri"/>
                <w:bCs/>
                <w:spacing w:val="-1"/>
                <w:sz w:val="20"/>
                <w:szCs w:val="20"/>
              </w:rPr>
              <w:t>Bank Transfer</w:t>
            </w:r>
            <w:r>
              <w:rPr>
                <w:rFonts w:ascii="Calibri" w:hAnsi="Calibri"/>
                <w:bCs/>
                <w:spacing w:val="-1"/>
                <w:sz w:val="20"/>
                <w:szCs w:val="20"/>
              </w:rPr>
              <w:t xml:space="preserve"> Form</w:t>
            </w:r>
            <w:r w:rsidR="008C338B" w:rsidRPr="008C338B">
              <w:rPr>
                <w:rFonts w:ascii="Calibri" w:hAnsi="Calibri"/>
                <w:bCs/>
                <w:spacing w:val="-1"/>
                <w:sz w:val="20"/>
                <w:szCs w:val="20"/>
              </w:rPr>
              <w:t xml:space="preserve"> Enclosed?</w:t>
            </w:r>
          </w:p>
        </w:tc>
        <w:tc>
          <w:tcPr>
            <w:tcW w:w="4590" w:type="dxa"/>
            <w:gridSpan w:val="6"/>
          </w:tcPr>
          <w:p w:rsidR="008C338B" w:rsidRPr="008C338B" w:rsidRDefault="004D6E59" w:rsidP="003434A2">
            <w:pPr>
              <w:spacing w:before="120" w:line="228" w:lineRule="exact"/>
              <w:ind w:right="3"/>
              <w:rPr>
                <w:rFonts w:ascii="Calibri" w:hAnsi="Calibri"/>
                <w:bCs/>
                <w:spacing w:val="-1"/>
                <w:sz w:val="20"/>
                <w:szCs w:val="20"/>
              </w:rPr>
            </w:pPr>
            <w:r w:rsidRPr="003434A2">
              <w:rPr>
                <w:rFonts w:ascii="Calibri" w:hAnsi="Calibri"/>
                <w:noProof/>
                <w:spacing w:val="-1"/>
                <w:sz w:val="20"/>
                <w:szCs w:val="20"/>
                <w:lang w:bidi="th-TH"/>
              </w:rPr>
              <mc:AlternateContent>
                <mc:Choice Requires="wps">
                  <w:drawing>
                    <wp:anchor distT="0" distB="0" distL="114300" distR="114300" simplePos="0" relativeHeight="251679744" behindDoc="0" locked="0" layoutInCell="1" allowOverlap="1" wp14:anchorId="463F10ED" wp14:editId="7C791F8C">
                      <wp:simplePos x="0" y="0"/>
                      <wp:positionH relativeFrom="column">
                        <wp:posOffset>14605</wp:posOffset>
                      </wp:positionH>
                      <wp:positionV relativeFrom="paragraph">
                        <wp:posOffset>27305</wp:posOffset>
                      </wp:positionV>
                      <wp:extent cx="200660" cy="163830"/>
                      <wp:effectExtent l="0" t="0" r="27940" b="26670"/>
                      <wp:wrapNone/>
                      <wp:docPr id="17" name="Rectangle 17"/>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B95DA" id="Rectangle 17" o:spid="_x0000_s1026" style="position:absolute;margin-left:1.15pt;margin-top:2.15pt;width:15.8pt;height:12.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" filled="f" strokecolor="windowText" strokeweight="1.5pt"/>
                  </w:pict>
                </mc:Fallback>
              </mc:AlternateContent>
            </w:r>
            <w:r>
              <w:rPr>
                <w:rFonts w:ascii="Calibri" w:hAnsi="Calibri"/>
                <w:bCs/>
                <w:spacing w:val="-1"/>
                <w:sz w:val="20"/>
                <w:szCs w:val="20"/>
              </w:rPr>
              <w:t xml:space="preserve">            Yes</w:t>
            </w:r>
          </w:p>
        </w:tc>
      </w:tr>
    </w:tbl>
    <w:p w:rsidR="000C0D64" w:rsidRDefault="000C0D64" w:rsidP="00721E8D">
      <w:pPr>
        <w:pStyle w:val="Body"/>
        <w:jc w:val="both"/>
        <w:rPr>
          <w:rFonts w:ascii="Calibri" w:hAnsi="Calibri" w:cs="Calibri"/>
          <w:sz w:val="20"/>
          <w:szCs w:val="20"/>
        </w:rPr>
      </w:pPr>
    </w:p>
    <w:p w:rsidR="000C0D64" w:rsidRDefault="000C0D64" w:rsidP="00721E8D">
      <w:pPr>
        <w:pStyle w:val="Body"/>
        <w:jc w:val="both"/>
        <w:rPr>
          <w:rFonts w:ascii="Calibri" w:hAnsi="Calibri" w:cs="Calibri"/>
          <w:sz w:val="20"/>
          <w:szCs w:val="20"/>
        </w:rPr>
      </w:pPr>
    </w:p>
    <w:p w:rsidR="00721E8D" w:rsidRDefault="00721E8D" w:rsidP="00DC0C7C">
      <w:pPr>
        <w:pStyle w:val="Body"/>
        <w:spacing w:after="120"/>
        <w:jc w:val="both"/>
        <w:rPr>
          <w:rFonts w:ascii="Calibri" w:hAnsi="Calibri" w:cs="Calibri"/>
          <w:sz w:val="20"/>
          <w:szCs w:val="20"/>
        </w:rPr>
      </w:pPr>
      <w:r w:rsidRPr="00721E8D">
        <w:rPr>
          <w:rFonts w:ascii="Calibri" w:hAnsi="Calibri" w:cs="Calibri"/>
          <w:sz w:val="20"/>
          <w:szCs w:val="20"/>
        </w:rPr>
        <w:t xml:space="preserve">As a member of the </w:t>
      </w:r>
      <w:r>
        <w:rPr>
          <w:rFonts w:ascii="Calibri" w:hAnsi="Calibri" w:cs="Calibri"/>
          <w:sz w:val="20"/>
          <w:szCs w:val="20"/>
        </w:rPr>
        <w:t>All Thailand Golf Tour (</w:t>
      </w:r>
      <w:r w:rsidR="00015E40">
        <w:rPr>
          <w:rFonts w:ascii="Calibri" w:hAnsi="Calibri" w:cs="Calibri"/>
          <w:sz w:val="20"/>
          <w:szCs w:val="20"/>
        </w:rPr>
        <w:t>“</w:t>
      </w:r>
      <w:r>
        <w:rPr>
          <w:rFonts w:ascii="Calibri" w:hAnsi="Calibri" w:cs="Calibri"/>
          <w:sz w:val="20"/>
          <w:szCs w:val="20"/>
        </w:rPr>
        <w:t>ATGT</w:t>
      </w:r>
      <w:r w:rsidR="00015E40">
        <w:rPr>
          <w:rFonts w:ascii="Calibri" w:hAnsi="Calibri" w:cs="Calibri"/>
          <w:sz w:val="20"/>
          <w:szCs w:val="20"/>
        </w:rPr>
        <w:t>”</w:t>
      </w:r>
      <w:r>
        <w:rPr>
          <w:rFonts w:ascii="Calibri" w:hAnsi="Calibri" w:cs="Calibri"/>
          <w:sz w:val="20"/>
          <w:szCs w:val="20"/>
        </w:rPr>
        <w:t>)</w:t>
      </w:r>
      <w:r w:rsidRPr="00721E8D">
        <w:rPr>
          <w:rFonts w:ascii="Calibri" w:hAnsi="Calibri" w:cs="Calibri"/>
          <w:sz w:val="20"/>
          <w:szCs w:val="20"/>
        </w:rPr>
        <w:t xml:space="preserve"> and/or a participant in an event </w:t>
      </w:r>
      <w:r>
        <w:rPr>
          <w:rFonts w:ascii="Calibri" w:hAnsi="Calibri" w:cs="Calibri"/>
          <w:sz w:val="20"/>
          <w:szCs w:val="20"/>
        </w:rPr>
        <w:t>authorized or recogniz</w:t>
      </w:r>
      <w:r w:rsidRPr="00721E8D">
        <w:rPr>
          <w:rFonts w:ascii="Calibri" w:hAnsi="Calibri" w:cs="Calibri"/>
          <w:sz w:val="20"/>
          <w:szCs w:val="20"/>
        </w:rPr>
        <w:t xml:space="preserve">ed by </w:t>
      </w:r>
      <w:r w:rsidR="00F2697C">
        <w:rPr>
          <w:rFonts w:ascii="Calibri" w:hAnsi="Calibri" w:cs="Calibri"/>
          <w:sz w:val="20"/>
          <w:szCs w:val="20"/>
        </w:rPr>
        <w:t xml:space="preserve">the </w:t>
      </w:r>
      <w:r>
        <w:rPr>
          <w:rFonts w:ascii="Calibri" w:hAnsi="Calibri" w:cs="Calibri"/>
          <w:sz w:val="20"/>
          <w:szCs w:val="20"/>
        </w:rPr>
        <w:t>ATGT</w:t>
      </w:r>
      <w:r w:rsidRPr="00721E8D">
        <w:rPr>
          <w:rFonts w:ascii="Calibri" w:hAnsi="Calibri" w:cs="Calibri"/>
          <w:sz w:val="20"/>
          <w:szCs w:val="20"/>
        </w:rPr>
        <w:t>, I hereby declare as follows:</w:t>
      </w:r>
    </w:p>
    <w:p w:rsidR="00DC5C99" w:rsidRDefault="00942115" w:rsidP="00DC0C7C">
      <w:pPr>
        <w:pStyle w:val="Body"/>
        <w:spacing w:after="120"/>
        <w:jc w:val="both"/>
        <w:rPr>
          <w:rFonts w:ascii="Calibri" w:eastAsia="Calibri" w:hAnsi="Calibri" w:cs="Calibri"/>
          <w:sz w:val="20"/>
          <w:szCs w:val="20"/>
        </w:rPr>
      </w:pPr>
      <w:r>
        <w:rPr>
          <w:rFonts w:ascii="Calibri" w:eastAsia="Calibri" w:hAnsi="Calibri" w:cs="Calibri"/>
          <w:sz w:val="20"/>
          <w:szCs w:val="20"/>
        </w:rPr>
        <w:t>I acknowledge the sole authority of the Tournament Committee of the ATGT to establish the Q</w:t>
      </w:r>
      <w:r w:rsidR="006D6FDF">
        <w:rPr>
          <w:rFonts w:ascii="Calibri" w:eastAsia="Calibri" w:hAnsi="Calibri" w:cs="Calibri"/>
          <w:sz w:val="20"/>
          <w:szCs w:val="20"/>
        </w:rPr>
        <w:t>-</w:t>
      </w:r>
      <w:r>
        <w:rPr>
          <w:rFonts w:ascii="Calibri" w:eastAsia="Calibri" w:hAnsi="Calibri" w:cs="Calibri"/>
          <w:sz w:val="20"/>
          <w:szCs w:val="20"/>
        </w:rPr>
        <w:t>School Rules and Conditions as published in this application and agree to abide by these and any amendments made by them or persons acting with their authority, that may from time to time be made.</w:t>
      </w:r>
    </w:p>
    <w:p w:rsidR="00DC5C99" w:rsidRDefault="00942115" w:rsidP="00DC0C7C">
      <w:pPr>
        <w:pStyle w:val="Body"/>
        <w:spacing w:after="120"/>
        <w:jc w:val="both"/>
        <w:rPr>
          <w:rFonts w:ascii="Calibri" w:eastAsia="Calibri" w:hAnsi="Calibri" w:cs="Calibri"/>
          <w:sz w:val="20"/>
          <w:szCs w:val="20"/>
        </w:rPr>
      </w:pPr>
      <w:r>
        <w:rPr>
          <w:rFonts w:ascii="Calibri" w:eastAsia="Calibri" w:hAnsi="Calibri" w:cs="Calibri"/>
          <w:sz w:val="20"/>
          <w:szCs w:val="20"/>
        </w:rPr>
        <w:t>I accept that I will abide by the decisions of the Tournament Committee or other authorized person</w:t>
      </w:r>
      <w:r w:rsidR="00015E40">
        <w:rPr>
          <w:rFonts w:ascii="Calibri" w:eastAsia="Calibri" w:hAnsi="Calibri" w:cs="Calibri"/>
          <w:sz w:val="20"/>
          <w:szCs w:val="20"/>
        </w:rPr>
        <w:t>s</w:t>
      </w:r>
      <w:r>
        <w:rPr>
          <w:rFonts w:ascii="Calibri" w:eastAsia="Calibri" w:hAnsi="Calibri" w:cs="Calibri"/>
          <w:sz w:val="20"/>
          <w:szCs w:val="20"/>
        </w:rPr>
        <w:t>.</w:t>
      </w:r>
    </w:p>
    <w:p w:rsidR="00DC5C99" w:rsidRDefault="00942115" w:rsidP="00DC0C7C">
      <w:pPr>
        <w:pStyle w:val="Body"/>
        <w:spacing w:after="120"/>
        <w:jc w:val="both"/>
        <w:rPr>
          <w:rFonts w:ascii="Calibri" w:eastAsia="Calibri" w:hAnsi="Calibri" w:cs="Calibri"/>
          <w:sz w:val="20"/>
          <w:szCs w:val="20"/>
        </w:rPr>
      </w:pPr>
      <w:r>
        <w:rPr>
          <w:rFonts w:ascii="Calibri" w:eastAsia="Calibri" w:hAnsi="Calibri" w:cs="Calibri"/>
          <w:sz w:val="20"/>
          <w:szCs w:val="20"/>
        </w:rPr>
        <w:t xml:space="preserve">I certify that I </w:t>
      </w:r>
      <w:r w:rsidR="00015E40">
        <w:rPr>
          <w:rFonts w:ascii="Calibri" w:eastAsia="Calibri" w:hAnsi="Calibri" w:cs="Calibri"/>
          <w:sz w:val="20"/>
          <w:szCs w:val="20"/>
        </w:rPr>
        <w:t xml:space="preserve">shall </w:t>
      </w:r>
      <w:r>
        <w:rPr>
          <w:rFonts w:ascii="Calibri" w:eastAsia="Calibri" w:hAnsi="Calibri" w:cs="Calibri"/>
          <w:sz w:val="20"/>
          <w:szCs w:val="20"/>
        </w:rPr>
        <w:t>conduct myself in accordance with the Code of Behavior of the ATGT as specified in the current Tour Regulations Handbook, copies of which are available from the ATGT.</w:t>
      </w:r>
    </w:p>
    <w:p w:rsidR="00721E8D" w:rsidRDefault="00942115" w:rsidP="00DC0C7C">
      <w:pPr>
        <w:pStyle w:val="Body"/>
        <w:spacing w:after="120"/>
        <w:jc w:val="both"/>
        <w:rPr>
          <w:rFonts w:ascii="Calibri" w:eastAsia="Calibri" w:hAnsi="Calibri" w:cs="Calibri"/>
          <w:sz w:val="20"/>
          <w:szCs w:val="20"/>
        </w:rPr>
      </w:pPr>
      <w:r>
        <w:rPr>
          <w:rFonts w:ascii="Calibri" w:eastAsia="Calibri" w:hAnsi="Calibri" w:cs="Calibri"/>
          <w:sz w:val="20"/>
          <w:szCs w:val="20"/>
        </w:rPr>
        <w:t xml:space="preserve">The ATGT may collect, use and/or disclose the applicant’s personal data to process his application and where necessary for business purposes.  </w:t>
      </w:r>
      <w:r w:rsidR="007300F2">
        <w:rPr>
          <w:rFonts w:ascii="Calibri" w:eastAsia="Calibri" w:hAnsi="Calibri" w:cs="Calibri"/>
          <w:sz w:val="20"/>
          <w:szCs w:val="20"/>
        </w:rPr>
        <w:t>The collection</w:t>
      </w:r>
      <w:r>
        <w:rPr>
          <w:rFonts w:ascii="Calibri" w:eastAsia="Calibri" w:hAnsi="Calibri" w:cs="Calibri"/>
          <w:sz w:val="20"/>
          <w:szCs w:val="20"/>
        </w:rPr>
        <w:t xml:space="preserve"> use and/or disclosure of personal data are governed by the ATGT’s Personal Data Protection Policy (“PDP Policy”) implementing the relevant law.</w:t>
      </w:r>
      <w:r w:rsidR="006D6FDF">
        <w:rPr>
          <w:rFonts w:ascii="Calibri" w:eastAsia="Calibri" w:hAnsi="Calibri" w:cs="Calibri"/>
          <w:sz w:val="20"/>
          <w:szCs w:val="20"/>
        </w:rPr>
        <w:t xml:space="preserve">  </w:t>
      </w:r>
    </w:p>
    <w:p w:rsidR="00682A4A" w:rsidRDefault="00682A4A" w:rsidP="00DC0C7C">
      <w:pPr>
        <w:pStyle w:val="Body"/>
        <w:spacing w:after="120"/>
        <w:jc w:val="both"/>
        <w:rPr>
          <w:rFonts w:ascii="Calibri" w:eastAsia="Calibri" w:hAnsi="Calibri" w:cs="Calibri"/>
          <w:sz w:val="20"/>
          <w:szCs w:val="20"/>
        </w:rPr>
      </w:pPr>
    </w:p>
    <w:p w:rsidR="00682A4A" w:rsidRPr="00721E8D" w:rsidRDefault="00682A4A" w:rsidP="00DC0C7C">
      <w:pPr>
        <w:pStyle w:val="Body"/>
        <w:spacing w:after="120"/>
        <w:jc w:val="both"/>
        <w:rPr>
          <w:rFonts w:ascii="Calibri" w:eastAsia="Calibri" w:hAnsi="Calibri" w:cs="Calibri"/>
          <w:sz w:val="20"/>
          <w:szCs w:val="20"/>
        </w:rPr>
      </w:pPr>
    </w:p>
    <w:p w:rsidR="00721E8D" w:rsidRPr="00721E8D" w:rsidRDefault="00721E8D" w:rsidP="00DC0C7C">
      <w:pPr>
        <w:pStyle w:val="Body"/>
        <w:spacing w:after="120"/>
        <w:jc w:val="both"/>
        <w:rPr>
          <w:rFonts w:ascii="Calibri" w:hAnsi="Calibri" w:cs="Calibri"/>
          <w:sz w:val="20"/>
          <w:szCs w:val="20"/>
        </w:rPr>
      </w:pPr>
      <w:r w:rsidRPr="00721E8D">
        <w:rPr>
          <w:rFonts w:ascii="Calibri" w:hAnsi="Calibri" w:cs="Calibri"/>
          <w:sz w:val="20"/>
          <w:szCs w:val="20"/>
        </w:rPr>
        <w:lastRenderedPageBreak/>
        <w:t xml:space="preserve">I acknowledge that I am bound by, and confirm that I shall comply with, all of the provisions of </w:t>
      </w:r>
      <w:r w:rsidR="006D6FDF">
        <w:rPr>
          <w:rFonts w:ascii="Calibri" w:hAnsi="Calibri" w:cs="Calibri"/>
          <w:sz w:val="20"/>
          <w:szCs w:val="20"/>
        </w:rPr>
        <w:t xml:space="preserve">the </w:t>
      </w:r>
      <w:r>
        <w:rPr>
          <w:rFonts w:ascii="Calibri" w:hAnsi="Calibri" w:cs="Calibri"/>
          <w:sz w:val="20"/>
          <w:szCs w:val="20"/>
        </w:rPr>
        <w:t>ATGT</w:t>
      </w:r>
      <w:r w:rsidRPr="00721E8D">
        <w:rPr>
          <w:rFonts w:ascii="Calibri" w:hAnsi="Calibri" w:cs="Calibri"/>
          <w:sz w:val="20"/>
          <w:szCs w:val="20"/>
        </w:rPr>
        <w:t xml:space="preserve"> Anti-Doping Rules</w:t>
      </w:r>
      <w:r w:rsidR="00C4576C">
        <w:rPr>
          <w:rFonts w:ascii="Calibri" w:hAnsi="Calibri" w:cs="Calibri"/>
          <w:sz w:val="20"/>
          <w:szCs w:val="20"/>
        </w:rPr>
        <w:t xml:space="preserve"> </w:t>
      </w:r>
      <w:r w:rsidRPr="00721E8D">
        <w:rPr>
          <w:rFonts w:ascii="Calibri" w:hAnsi="Calibri" w:cs="Calibri"/>
          <w:sz w:val="20"/>
          <w:szCs w:val="20"/>
        </w:rPr>
        <w:t>(as amended from time to time).</w:t>
      </w:r>
    </w:p>
    <w:p w:rsidR="00721E8D" w:rsidRPr="00721E8D" w:rsidRDefault="00721E8D" w:rsidP="00DC0C7C">
      <w:pPr>
        <w:pStyle w:val="Body"/>
        <w:spacing w:after="120"/>
        <w:jc w:val="both"/>
        <w:rPr>
          <w:rFonts w:ascii="Calibri" w:hAnsi="Calibri" w:cs="Calibri"/>
          <w:sz w:val="20"/>
          <w:szCs w:val="20"/>
        </w:rPr>
      </w:pPr>
      <w:r w:rsidRPr="00721E8D">
        <w:rPr>
          <w:rFonts w:ascii="Calibri" w:hAnsi="Calibri" w:cs="Calibri"/>
          <w:sz w:val="20"/>
          <w:szCs w:val="20"/>
        </w:rPr>
        <w:t xml:space="preserve">I acknowledge the authority of </w:t>
      </w:r>
      <w:r w:rsidR="00F2697C">
        <w:rPr>
          <w:rFonts w:ascii="Calibri" w:hAnsi="Calibri" w:cs="Calibri"/>
          <w:sz w:val="20"/>
          <w:szCs w:val="20"/>
        </w:rPr>
        <w:t xml:space="preserve">the </w:t>
      </w:r>
      <w:r>
        <w:rPr>
          <w:rFonts w:ascii="Calibri" w:hAnsi="Calibri" w:cs="Calibri"/>
          <w:sz w:val="20"/>
          <w:szCs w:val="20"/>
        </w:rPr>
        <w:t>ATGT</w:t>
      </w:r>
      <w:r w:rsidRPr="00721E8D">
        <w:rPr>
          <w:rFonts w:ascii="Calibri" w:hAnsi="Calibri" w:cs="Calibri"/>
          <w:sz w:val="20"/>
          <w:szCs w:val="20"/>
        </w:rPr>
        <w:t xml:space="preserve"> and</w:t>
      </w:r>
      <w:r>
        <w:rPr>
          <w:rFonts w:ascii="Calibri" w:hAnsi="Calibri" w:cs="Calibri"/>
          <w:sz w:val="20"/>
          <w:szCs w:val="20"/>
        </w:rPr>
        <w:t>/or National Anti-Doping Organiz</w:t>
      </w:r>
      <w:r w:rsidRPr="00721E8D">
        <w:rPr>
          <w:rFonts w:ascii="Calibri" w:hAnsi="Calibri" w:cs="Calibri"/>
          <w:sz w:val="20"/>
          <w:szCs w:val="20"/>
        </w:rPr>
        <w:t>ations</w:t>
      </w:r>
      <w:r w:rsidR="00C4576C">
        <w:rPr>
          <w:rFonts w:ascii="Calibri" w:hAnsi="Calibri" w:cs="Calibri"/>
          <w:sz w:val="20"/>
          <w:szCs w:val="20"/>
        </w:rPr>
        <w:t xml:space="preserve"> </w:t>
      </w:r>
      <w:r w:rsidRPr="00721E8D">
        <w:rPr>
          <w:rFonts w:ascii="Calibri" w:hAnsi="Calibri" w:cs="Calibri"/>
          <w:sz w:val="20"/>
          <w:szCs w:val="20"/>
        </w:rPr>
        <w:t xml:space="preserve">under the </w:t>
      </w:r>
      <w:r>
        <w:rPr>
          <w:rFonts w:ascii="Calibri" w:hAnsi="Calibri" w:cs="Calibri"/>
          <w:sz w:val="20"/>
          <w:szCs w:val="20"/>
        </w:rPr>
        <w:t>ATGT</w:t>
      </w:r>
      <w:r w:rsidRPr="00721E8D">
        <w:rPr>
          <w:rFonts w:ascii="Calibri" w:hAnsi="Calibri" w:cs="Calibri"/>
          <w:sz w:val="20"/>
          <w:szCs w:val="20"/>
        </w:rPr>
        <w:t xml:space="preserve"> Anti-Doping Rules to enforce, to manage results under, and to impose sanctions in accordance with,</w:t>
      </w:r>
      <w:r w:rsidR="00C4576C">
        <w:rPr>
          <w:rFonts w:ascii="Calibri" w:hAnsi="Calibri" w:cs="Calibri"/>
          <w:sz w:val="20"/>
          <w:szCs w:val="20"/>
        </w:rPr>
        <w:t xml:space="preserve"> </w:t>
      </w:r>
      <w:r>
        <w:rPr>
          <w:rFonts w:ascii="Calibri" w:hAnsi="Calibri" w:cs="Calibri"/>
          <w:sz w:val="20"/>
          <w:szCs w:val="20"/>
        </w:rPr>
        <w:t>the ATGT</w:t>
      </w:r>
      <w:r w:rsidRPr="00721E8D">
        <w:rPr>
          <w:rFonts w:ascii="Calibri" w:hAnsi="Calibri" w:cs="Calibri"/>
          <w:sz w:val="20"/>
          <w:szCs w:val="20"/>
        </w:rPr>
        <w:t xml:space="preserve"> Anti-Doping Rules.</w:t>
      </w:r>
    </w:p>
    <w:p w:rsidR="00721E8D" w:rsidRDefault="00721E8D" w:rsidP="00DC0C7C">
      <w:pPr>
        <w:pStyle w:val="Body"/>
        <w:spacing w:after="120"/>
        <w:jc w:val="both"/>
        <w:rPr>
          <w:rFonts w:ascii="Calibri" w:hAnsi="Calibri" w:cs="Calibri"/>
          <w:sz w:val="20"/>
          <w:szCs w:val="20"/>
        </w:rPr>
      </w:pPr>
      <w:r w:rsidRPr="00721E8D">
        <w:rPr>
          <w:rFonts w:ascii="Calibri" w:hAnsi="Calibri" w:cs="Calibri"/>
          <w:sz w:val="20"/>
          <w:szCs w:val="20"/>
        </w:rPr>
        <w:t>I also acknowledge and agree that any dispute arising out of a de</w:t>
      </w:r>
      <w:r>
        <w:rPr>
          <w:rFonts w:ascii="Calibri" w:hAnsi="Calibri" w:cs="Calibri"/>
          <w:sz w:val="20"/>
          <w:szCs w:val="20"/>
        </w:rPr>
        <w:t>cision made pursuant to the ATGT</w:t>
      </w:r>
      <w:r w:rsidRPr="00721E8D">
        <w:rPr>
          <w:rFonts w:ascii="Calibri" w:hAnsi="Calibri" w:cs="Calibri"/>
          <w:sz w:val="20"/>
          <w:szCs w:val="20"/>
        </w:rPr>
        <w:t xml:space="preserve"> Anti-Doping</w:t>
      </w:r>
      <w:r w:rsidR="00C4576C">
        <w:rPr>
          <w:rFonts w:ascii="Calibri" w:hAnsi="Calibri" w:cs="Calibri"/>
          <w:sz w:val="20"/>
          <w:szCs w:val="20"/>
        </w:rPr>
        <w:t xml:space="preserve"> </w:t>
      </w:r>
      <w:r w:rsidRPr="00721E8D">
        <w:rPr>
          <w:rFonts w:ascii="Calibri" w:hAnsi="Calibri" w:cs="Calibri"/>
          <w:sz w:val="20"/>
          <w:szCs w:val="20"/>
        </w:rPr>
        <w:t xml:space="preserve">Rules, after exhaustion of the process expressly provided for in the </w:t>
      </w:r>
      <w:r>
        <w:rPr>
          <w:rFonts w:ascii="Calibri" w:hAnsi="Calibri" w:cs="Calibri"/>
          <w:sz w:val="20"/>
          <w:szCs w:val="20"/>
        </w:rPr>
        <w:t>ATGT</w:t>
      </w:r>
      <w:r w:rsidRPr="00721E8D">
        <w:rPr>
          <w:rFonts w:ascii="Calibri" w:hAnsi="Calibri" w:cs="Calibri"/>
          <w:sz w:val="20"/>
          <w:szCs w:val="20"/>
        </w:rPr>
        <w:t xml:space="preserve"> Anti-Doping Rules, may be appealed</w:t>
      </w:r>
      <w:r w:rsidR="00C4576C">
        <w:rPr>
          <w:rFonts w:ascii="Calibri" w:hAnsi="Calibri" w:cs="Calibri"/>
          <w:sz w:val="20"/>
          <w:szCs w:val="20"/>
        </w:rPr>
        <w:t xml:space="preserve"> </w:t>
      </w:r>
      <w:r w:rsidRPr="00721E8D">
        <w:rPr>
          <w:rFonts w:ascii="Calibri" w:hAnsi="Calibri" w:cs="Calibri"/>
          <w:sz w:val="20"/>
          <w:szCs w:val="20"/>
        </w:rPr>
        <w:t xml:space="preserve">exclusively </w:t>
      </w:r>
      <w:r>
        <w:rPr>
          <w:rFonts w:ascii="Calibri" w:hAnsi="Calibri" w:cs="Calibri"/>
          <w:sz w:val="20"/>
          <w:szCs w:val="20"/>
        </w:rPr>
        <w:t xml:space="preserve">as provided in </w:t>
      </w:r>
      <w:r w:rsidR="006D6FDF">
        <w:rPr>
          <w:rFonts w:ascii="Calibri" w:hAnsi="Calibri" w:cs="Calibri"/>
          <w:sz w:val="20"/>
          <w:szCs w:val="20"/>
        </w:rPr>
        <w:t xml:space="preserve">the </w:t>
      </w:r>
      <w:r>
        <w:rPr>
          <w:rFonts w:ascii="Calibri" w:hAnsi="Calibri" w:cs="Calibri"/>
          <w:sz w:val="20"/>
          <w:szCs w:val="20"/>
        </w:rPr>
        <w:t>ATGT</w:t>
      </w:r>
      <w:r w:rsidRPr="00721E8D">
        <w:rPr>
          <w:rFonts w:ascii="Calibri" w:hAnsi="Calibri" w:cs="Calibri"/>
          <w:sz w:val="20"/>
          <w:szCs w:val="20"/>
        </w:rPr>
        <w:t xml:space="preserve"> Anti-Doping Rules to an appellate body for final and binding</w:t>
      </w:r>
      <w:r>
        <w:rPr>
          <w:rFonts w:ascii="Calibri" w:hAnsi="Calibri" w:cs="Calibri"/>
          <w:sz w:val="20"/>
          <w:szCs w:val="20"/>
        </w:rPr>
        <w:t xml:space="preserve"> </w:t>
      </w:r>
      <w:r w:rsidRPr="00721E8D">
        <w:rPr>
          <w:rFonts w:ascii="Calibri" w:hAnsi="Calibri" w:cs="Calibri"/>
          <w:sz w:val="20"/>
          <w:szCs w:val="20"/>
        </w:rPr>
        <w:t>arbitration</w:t>
      </w:r>
      <w:r>
        <w:rPr>
          <w:rFonts w:ascii="Calibri" w:hAnsi="Calibri" w:cs="Calibri"/>
          <w:sz w:val="20"/>
          <w:szCs w:val="20"/>
        </w:rPr>
        <w:t>.</w:t>
      </w:r>
    </w:p>
    <w:p w:rsidR="00721E8D" w:rsidRPr="00721E8D" w:rsidRDefault="00721E8D" w:rsidP="00721E8D">
      <w:pPr>
        <w:pStyle w:val="Body"/>
        <w:jc w:val="both"/>
        <w:rPr>
          <w:rFonts w:ascii="Calibri" w:hAnsi="Calibri" w:cs="Calibri"/>
          <w:sz w:val="20"/>
          <w:szCs w:val="20"/>
        </w:rPr>
      </w:pPr>
      <w:r w:rsidRPr="00721E8D">
        <w:rPr>
          <w:rFonts w:ascii="Calibri" w:hAnsi="Calibri" w:cs="Calibri"/>
          <w:sz w:val="20"/>
          <w:szCs w:val="20"/>
        </w:rPr>
        <w:t>I am aware that my doping control related data will be used</w:t>
      </w:r>
      <w:r w:rsidR="00C4576C">
        <w:rPr>
          <w:rFonts w:ascii="Calibri" w:hAnsi="Calibri" w:cs="Calibri"/>
          <w:sz w:val="20"/>
          <w:szCs w:val="20"/>
        </w:rPr>
        <w:t xml:space="preserve"> </w:t>
      </w:r>
      <w:r w:rsidRPr="00721E8D">
        <w:rPr>
          <w:rFonts w:ascii="Calibri" w:hAnsi="Calibri" w:cs="Calibri"/>
          <w:sz w:val="20"/>
          <w:szCs w:val="20"/>
        </w:rPr>
        <w:t>in anti-doping programs for detection, deter</w:t>
      </w:r>
      <w:r>
        <w:rPr>
          <w:rFonts w:ascii="Calibri" w:hAnsi="Calibri" w:cs="Calibri"/>
          <w:sz w:val="20"/>
          <w:szCs w:val="20"/>
        </w:rPr>
        <w:t xml:space="preserve">rence and prevention of doping.  </w:t>
      </w:r>
      <w:r w:rsidRPr="00721E8D">
        <w:rPr>
          <w:rFonts w:ascii="Calibri" w:hAnsi="Calibri" w:cs="Calibri"/>
          <w:sz w:val="20"/>
          <w:szCs w:val="20"/>
        </w:rPr>
        <w:t>Signing this form will indicate that I have</w:t>
      </w:r>
      <w:r w:rsidR="00C4576C">
        <w:rPr>
          <w:rFonts w:ascii="Calibri" w:hAnsi="Calibri" w:cs="Calibri"/>
          <w:sz w:val="20"/>
          <w:szCs w:val="20"/>
        </w:rPr>
        <w:t xml:space="preserve"> </w:t>
      </w:r>
      <w:r w:rsidRPr="00721E8D">
        <w:rPr>
          <w:rFonts w:ascii="Calibri" w:hAnsi="Calibri" w:cs="Calibri"/>
          <w:sz w:val="20"/>
          <w:szCs w:val="20"/>
        </w:rPr>
        <w:t>been so informed and that I give my express consent to such processing.</w:t>
      </w:r>
    </w:p>
    <w:p w:rsidR="00721E8D" w:rsidRDefault="00721E8D">
      <w:pPr>
        <w:pStyle w:val="Body"/>
        <w:jc w:val="both"/>
        <w:rPr>
          <w:rFonts w:ascii="Calibri" w:eastAsia="Calibri" w:hAnsi="Calibri" w:cs="Calibri"/>
          <w:sz w:val="20"/>
          <w:szCs w:val="20"/>
        </w:rPr>
      </w:pPr>
    </w:p>
    <w:p w:rsidR="00DC5C99" w:rsidRDefault="00DC5C99">
      <w:pPr>
        <w:pStyle w:val="Body"/>
        <w:jc w:val="both"/>
        <w:rPr>
          <w:rFonts w:ascii="Arial Narrow" w:eastAsia="Arial Narrow" w:hAnsi="Arial Narrow" w:cs="Arial Narrow"/>
          <w:sz w:val="20"/>
          <w:szCs w:val="20"/>
        </w:rPr>
      </w:pPr>
    </w:p>
    <w:tbl>
      <w:tblPr>
        <w:tblW w:w="96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4678"/>
        <w:gridCol w:w="709"/>
        <w:gridCol w:w="2267"/>
      </w:tblGrid>
      <w:tr w:rsidR="00DC5C99" w:rsidTr="00F14A9B">
        <w:trPr>
          <w:trHeight w:val="475"/>
        </w:trPr>
        <w:tc>
          <w:tcPr>
            <w:tcW w:w="1957" w:type="dxa"/>
            <w:tcBorders>
              <w:top w:val="nil"/>
              <w:left w:val="nil"/>
              <w:bottom w:val="nil"/>
              <w:right w:val="nil"/>
            </w:tcBorders>
            <w:shd w:val="clear" w:color="auto" w:fill="auto"/>
            <w:tcMar>
              <w:top w:w="80" w:type="dxa"/>
              <w:left w:w="80" w:type="dxa"/>
              <w:bottom w:w="80" w:type="dxa"/>
              <w:right w:w="80" w:type="dxa"/>
            </w:tcMar>
            <w:vAlign w:val="bottom"/>
          </w:tcPr>
          <w:p w:rsidR="00DC5C99" w:rsidRDefault="00942115" w:rsidP="009E11EF">
            <w:pPr>
              <w:pStyle w:val="Body"/>
              <w:tabs>
                <w:tab w:val="left" w:pos="690"/>
              </w:tabs>
            </w:pPr>
            <w:r>
              <w:rPr>
                <w:rFonts w:ascii="Calibri" w:eastAsia="Calibri" w:hAnsi="Calibri" w:cs="Calibri"/>
                <w:sz w:val="20"/>
                <w:szCs w:val="20"/>
              </w:rPr>
              <w:t>Applicant’s Signature:</w:t>
            </w:r>
          </w:p>
        </w:tc>
        <w:tc>
          <w:tcPr>
            <w:tcW w:w="4678" w:type="dxa"/>
            <w:tcBorders>
              <w:top w:val="nil"/>
              <w:left w:val="nil"/>
              <w:bottom w:val="dotted" w:sz="4" w:space="0" w:color="000000"/>
              <w:right w:val="nil"/>
            </w:tcBorders>
            <w:shd w:val="clear" w:color="auto" w:fill="auto"/>
            <w:tcMar>
              <w:top w:w="80" w:type="dxa"/>
              <w:left w:w="80" w:type="dxa"/>
              <w:bottom w:w="80" w:type="dxa"/>
              <w:right w:w="83" w:type="dxa"/>
            </w:tcMar>
            <w:vAlign w:val="bottom"/>
          </w:tcPr>
          <w:p w:rsidR="00DC5C99" w:rsidRDefault="00DC5C99" w:rsidP="009E11EF"/>
        </w:tc>
        <w:tc>
          <w:tcPr>
            <w:tcW w:w="709" w:type="dxa"/>
            <w:tcBorders>
              <w:top w:val="nil"/>
              <w:left w:val="nil"/>
              <w:bottom w:val="nil"/>
              <w:right w:val="nil"/>
            </w:tcBorders>
            <w:shd w:val="clear" w:color="auto" w:fill="auto"/>
            <w:tcMar>
              <w:top w:w="80" w:type="dxa"/>
              <w:left w:w="80" w:type="dxa"/>
              <w:bottom w:w="80" w:type="dxa"/>
              <w:right w:w="83" w:type="dxa"/>
            </w:tcMar>
            <w:vAlign w:val="bottom"/>
          </w:tcPr>
          <w:p w:rsidR="00DC5C99" w:rsidRDefault="00942115" w:rsidP="009E11EF">
            <w:pPr>
              <w:pStyle w:val="Body"/>
              <w:widowControl w:val="0"/>
              <w:ind w:right="3"/>
            </w:pPr>
            <w:r>
              <w:rPr>
                <w:rFonts w:ascii="Calibri" w:eastAsia="Calibri" w:hAnsi="Calibri" w:cs="Calibri"/>
                <w:sz w:val="20"/>
                <w:szCs w:val="20"/>
              </w:rPr>
              <w:t>Date:</w:t>
            </w:r>
          </w:p>
        </w:tc>
        <w:tc>
          <w:tcPr>
            <w:tcW w:w="2267" w:type="dxa"/>
            <w:tcBorders>
              <w:top w:val="nil"/>
              <w:left w:val="nil"/>
              <w:bottom w:val="dotted" w:sz="4" w:space="0" w:color="000000"/>
              <w:right w:val="nil"/>
            </w:tcBorders>
            <w:shd w:val="clear" w:color="auto" w:fill="auto"/>
            <w:tcMar>
              <w:top w:w="80" w:type="dxa"/>
              <w:left w:w="80" w:type="dxa"/>
              <w:bottom w:w="80" w:type="dxa"/>
              <w:right w:w="83" w:type="dxa"/>
            </w:tcMar>
            <w:vAlign w:val="bottom"/>
          </w:tcPr>
          <w:p w:rsidR="00DC5C99" w:rsidRDefault="00DC5C99" w:rsidP="009E11EF"/>
        </w:tc>
      </w:tr>
    </w:tbl>
    <w:p w:rsidR="00DC5C99" w:rsidRDefault="00DC5C99">
      <w:pPr>
        <w:pStyle w:val="Body"/>
        <w:widowControl w:val="0"/>
        <w:jc w:val="both"/>
        <w:rPr>
          <w:rFonts w:ascii="Arial Narrow" w:eastAsia="Arial Narrow" w:hAnsi="Arial Narrow" w:cs="Arial Narrow"/>
          <w:sz w:val="20"/>
          <w:szCs w:val="20"/>
        </w:rPr>
      </w:pPr>
    </w:p>
    <w:p w:rsidR="00DC5C99" w:rsidRDefault="00DC5C99">
      <w:pPr>
        <w:pStyle w:val="Body"/>
        <w:ind w:left="2"/>
        <w:jc w:val="both"/>
        <w:rPr>
          <w:rFonts w:ascii="Calibri" w:eastAsia="Calibri" w:hAnsi="Calibri" w:cs="Calibri"/>
          <w:b/>
          <w:bCs/>
          <w:sz w:val="20"/>
          <w:szCs w:val="20"/>
          <w:u w:val="thick"/>
        </w:rPr>
      </w:pPr>
    </w:p>
    <w:p w:rsidR="00DC5C99" w:rsidRDefault="00DC5C99">
      <w:pPr>
        <w:pStyle w:val="Body"/>
        <w:ind w:left="2"/>
        <w:jc w:val="both"/>
        <w:rPr>
          <w:rFonts w:ascii="Calibri" w:eastAsia="Calibri" w:hAnsi="Calibri" w:cs="Calibri"/>
          <w:b/>
          <w:bCs/>
          <w:sz w:val="20"/>
          <w:szCs w:val="20"/>
          <w:u w:val="thick"/>
        </w:rPr>
      </w:pPr>
    </w:p>
    <w:p w:rsidR="00DC5C99" w:rsidRDefault="00AE3561">
      <w:pPr>
        <w:pStyle w:val="Body"/>
        <w:ind w:left="2"/>
        <w:jc w:val="both"/>
        <w:rPr>
          <w:rFonts w:ascii="Calibri" w:eastAsia="Calibri" w:hAnsi="Calibri" w:cs="Calibri"/>
          <w:sz w:val="22"/>
          <w:szCs w:val="22"/>
        </w:rPr>
      </w:pPr>
      <w:r>
        <w:rPr>
          <w:rFonts w:ascii="Calibri" w:eastAsia="Calibri" w:hAnsi="Calibri" w:cs="Calibri"/>
          <w:b/>
          <w:bCs/>
          <w:sz w:val="22"/>
          <w:szCs w:val="22"/>
          <w:lang w:val="de-DE"/>
        </w:rPr>
        <w:t>APPLICATION</w:t>
      </w:r>
      <w:r w:rsidR="00942115">
        <w:rPr>
          <w:rFonts w:ascii="Calibri" w:eastAsia="Calibri" w:hAnsi="Calibri" w:cs="Calibri"/>
          <w:b/>
          <w:bCs/>
          <w:sz w:val="22"/>
          <w:szCs w:val="22"/>
          <w:lang w:val="de-DE"/>
        </w:rPr>
        <w:t xml:space="preserve"> CHECK</w:t>
      </w:r>
      <w:r w:rsidR="00942115">
        <w:rPr>
          <w:rFonts w:ascii="Calibri" w:eastAsia="Calibri" w:hAnsi="Calibri" w:cs="Calibri"/>
          <w:b/>
          <w:bCs/>
          <w:spacing w:val="-3"/>
          <w:sz w:val="22"/>
          <w:szCs w:val="22"/>
        </w:rPr>
        <w:t xml:space="preserve"> </w:t>
      </w:r>
      <w:r w:rsidR="00942115">
        <w:rPr>
          <w:rFonts w:ascii="Calibri" w:eastAsia="Calibri" w:hAnsi="Calibri" w:cs="Calibri"/>
          <w:b/>
          <w:bCs/>
          <w:sz w:val="22"/>
          <w:szCs w:val="22"/>
          <w:lang w:val="de-DE"/>
        </w:rPr>
        <w:t>LIST</w:t>
      </w:r>
    </w:p>
    <w:p w:rsidR="00DC5C99" w:rsidRDefault="00942115" w:rsidP="008E4FC0">
      <w:pPr>
        <w:pStyle w:val="Heading"/>
        <w:numPr>
          <w:ilvl w:val="0"/>
          <w:numId w:val="17"/>
        </w:numPr>
        <w:spacing w:before="0"/>
        <w:jc w:val="both"/>
        <w:rPr>
          <w:rFonts w:ascii="Calibri" w:eastAsia="Calibri" w:hAnsi="Calibri" w:cs="Calibri"/>
          <w:b w:val="0"/>
          <w:bCs w:val="0"/>
          <w:sz w:val="20"/>
          <w:szCs w:val="20"/>
        </w:rPr>
      </w:pPr>
      <w:r>
        <w:rPr>
          <w:rFonts w:ascii="Calibri" w:eastAsia="Calibri" w:hAnsi="Calibri" w:cs="Calibri"/>
          <w:b w:val="0"/>
          <w:bCs w:val="0"/>
          <w:sz w:val="20"/>
          <w:szCs w:val="20"/>
        </w:rPr>
        <w:t>Have</w:t>
      </w:r>
      <w:r>
        <w:rPr>
          <w:rFonts w:ascii="Calibri" w:eastAsia="Calibri" w:hAnsi="Calibri" w:cs="Calibri"/>
          <w:b w:val="0"/>
          <w:bCs w:val="0"/>
          <w:spacing w:val="-7"/>
          <w:sz w:val="20"/>
          <w:szCs w:val="20"/>
        </w:rPr>
        <w:t xml:space="preserve"> </w:t>
      </w:r>
      <w:r>
        <w:rPr>
          <w:rFonts w:ascii="Calibri" w:eastAsia="Calibri" w:hAnsi="Calibri" w:cs="Calibri"/>
          <w:b w:val="0"/>
          <w:bCs w:val="0"/>
          <w:sz w:val="20"/>
          <w:szCs w:val="20"/>
        </w:rPr>
        <w:t>you</w:t>
      </w:r>
      <w:r>
        <w:rPr>
          <w:rFonts w:ascii="Calibri" w:eastAsia="Calibri" w:hAnsi="Calibri" w:cs="Calibri"/>
          <w:b w:val="0"/>
          <w:bCs w:val="0"/>
          <w:spacing w:val="-3"/>
          <w:sz w:val="20"/>
          <w:szCs w:val="20"/>
        </w:rPr>
        <w:t xml:space="preserve"> </w:t>
      </w:r>
      <w:r>
        <w:rPr>
          <w:rFonts w:ascii="Calibri" w:eastAsia="Calibri" w:hAnsi="Calibri" w:cs="Calibri"/>
          <w:b w:val="0"/>
          <w:bCs w:val="0"/>
          <w:sz w:val="20"/>
          <w:szCs w:val="20"/>
        </w:rPr>
        <w:t>included?</w:t>
      </w:r>
    </w:p>
    <w:p w:rsidR="00DC5C99" w:rsidRDefault="007A403A">
      <w:pPr>
        <w:pStyle w:val="Body"/>
        <w:spacing w:before="120"/>
        <w:ind w:left="851"/>
        <w:jc w:val="both"/>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0" distR="0" simplePos="0" relativeHeight="251659264" behindDoc="0" locked="0" layoutInCell="1" allowOverlap="1" wp14:anchorId="60C63C0B" wp14:editId="2FFA57E6">
                <wp:simplePos x="0" y="0"/>
                <wp:positionH relativeFrom="column">
                  <wp:posOffset>224578</wp:posOffset>
                </wp:positionH>
                <wp:positionV relativeFrom="line">
                  <wp:posOffset>36830</wp:posOffset>
                </wp:positionV>
                <wp:extent cx="200660" cy="163830"/>
                <wp:effectExtent l="0" t="0" r="27940" b="26670"/>
                <wp:wrapNone/>
                <wp:docPr id="1073741829" name="officeArt object" descr="Rectangle 346"/>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a:solidFill>
                            <a:srgbClr val="000000"/>
                          </a:solidFill>
                          <a:prstDash val="solid"/>
                          <a:round/>
                        </a:ln>
                        <a:effectLst/>
                      </wps:spPr>
                      <wps:bodyPr/>
                    </wps:wsp>
                  </a:graphicData>
                </a:graphic>
              </wp:anchor>
            </w:drawing>
          </mc:Choice>
          <mc:Fallback>
            <w:pict>
              <v:rect w14:anchorId="336CBD1B" id="officeArt object" o:spid="_x0000_s1026" alt="Rectangle 346" style="position:absolute;margin-left:17.7pt;margin-top:2.9pt;width:15.8pt;height:12.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" filled="f" strokeweight="1.5pt">
                <v:stroke joinstyle="round"/>
                <w10:wrap anchory="line"/>
              </v:rect>
            </w:pict>
          </mc:Fallback>
        </mc:AlternateContent>
      </w:r>
      <w:r w:rsidR="00942115">
        <w:rPr>
          <w:rFonts w:ascii="Calibri" w:eastAsia="Calibri" w:hAnsi="Calibri" w:cs="Calibri"/>
          <w:sz w:val="20"/>
          <w:szCs w:val="20"/>
        </w:rPr>
        <w:t>Handicap certificate (if</w:t>
      </w:r>
      <w:r w:rsidR="00942115">
        <w:rPr>
          <w:rFonts w:ascii="Calibri" w:eastAsia="Calibri" w:hAnsi="Calibri" w:cs="Calibri"/>
          <w:spacing w:val="-1"/>
          <w:sz w:val="20"/>
          <w:szCs w:val="20"/>
        </w:rPr>
        <w:t xml:space="preserve"> </w:t>
      </w:r>
      <w:r w:rsidR="00942115">
        <w:rPr>
          <w:rFonts w:ascii="Calibri" w:eastAsia="Calibri" w:hAnsi="Calibri" w:cs="Calibri"/>
          <w:sz w:val="20"/>
          <w:szCs w:val="20"/>
        </w:rPr>
        <w:t>still</w:t>
      </w:r>
      <w:r w:rsidR="00942115">
        <w:rPr>
          <w:rFonts w:ascii="Calibri" w:eastAsia="Calibri" w:hAnsi="Calibri" w:cs="Calibri"/>
          <w:spacing w:val="-1"/>
          <w:sz w:val="20"/>
          <w:szCs w:val="20"/>
        </w:rPr>
        <w:t xml:space="preserve"> </w:t>
      </w:r>
      <w:r w:rsidR="00942115">
        <w:rPr>
          <w:rFonts w:ascii="Calibri" w:eastAsia="Calibri" w:hAnsi="Calibri" w:cs="Calibri"/>
          <w:sz w:val="20"/>
          <w:szCs w:val="20"/>
          <w:lang w:val="fr-FR"/>
        </w:rPr>
        <w:t>an amateur)</w:t>
      </w:r>
    </w:p>
    <w:p w:rsidR="00DC5C99" w:rsidRDefault="007A403A">
      <w:pPr>
        <w:pStyle w:val="Body"/>
        <w:tabs>
          <w:tab w:val="left" w:pos="828"/>
        </w:tabs>
        <w:spacing w:before="120" w:line="360" w:lineRule="auto"/>
        <w:ind w:left="851"/>
        <w:jc w:val="both"/>
        <w:rPr>
          <w:rFonts w:ascii="Calibri" w:eastAsia="Calibri" w:hAnsi="Calibri" w:cs="Calibri"/>
          <w:sz w:val="20"/>
          <w:szCs w:val="20"/>
          <w:lang w:val="pt-PT"/>
        </w:rPr>
      </w:pPr>
      <w:r>
        <w:rPr>
          <w:rFonts w:ascii="Calibri" w:eastAsia="Calibri" w:hAnsi="Calibri" w:cs="Calibri"/>
          <w:noProof/>
          <w:sz w:val="20"/>
          <w:szCs w:val="20"/>
        </w:rPr>
        <mc:AlternateContent>
          <mc:Choice Requires="wps">
            <w:drawing>
              <wp:anchor distT="0" distB="0" distL="0" distR="0" simplePos="0" relativeHeight="251660288" behindDoc="0" locked="0" layoutInCell="1" allowOverlap="1" wp14:anchorId="482CC18C" wp14:editId="7809E854">
                <wp:simplePos x="0" y="0"/>
                <wp:positionH relativeFrom="column">
                  <wp:posOffset>225848</wp:posOffset>
                </wp:positionH>
                <wp:positionV relativeFrom="line">
                  <wp:posOffset>41275</wp:posOffset>
                </wp:positionV>
                <wp:extent cx="200660" cy="163830"/>
                <wp:effectExtent l="0" t="0" r="27940" b="26670"/>
                <wp:wrapNone/>
                <wp:docPr id="1073741830" name="officeArt object" descr="Rectangle 345"/>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a:solidFill>
                            <a:srgbClr val="000000"/>
                          </a:solidFill>
                          <a:prstDash val="solid"/>
                          <a:round/>
                        </a:ln>
                        <a:effectLst/>
                      </wps:spPr>
                      <wps:bodyPr/>
                    </wps:wsp>
                  </a:graphicData>
                </a:graphic>
              </wp:anchor>
            </w:drawing>
          </mc:Choice>
          <mc:Fallback>
            <w:pict>
              <v:rect w14:anchorId="5F1B4630" id="officeArt object" o:spid="_x0000_s1026" alt="Rectangle 345" style="position:absolute;margin-left:17.8pt;margin-top:3.25pt;width:15.8pt;height:12.9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" filled="f" strokeweight="1.5pt">
                <v:stroke joinstyle="round"/>
                <w10:wrap anchory="line"/>
              </v:rect>
            </w:pict>
          </mc:Fallback>
        </mc:AlternateContent>
      </w:r>
      <w:r>
        <w:rPr>
          <w:rFonts w:ascii="Calibri" w:eastAsia="Calibri" w:hAnsi="Calibri" w:cs="Calibri"/>
          <w:noProof/>
          <w:sz w:val="20"/>
          <w:szCs w:val="20"/>
        </w:rPr>
        <mc:AlternateContent>
          <mc:Choice Requires="wps">
            <w:drawing>
              <wp:anchor distT="0" distB="0" distL="0" distR="0" simplePos="0" relativeHeight="251668480" behindDoc="0" locked="0" layoutInCell="1" allowOverlap="1" wp14:anchorId="45620927" wp14:editId="5D05F249">
                <wp:simplePos x="0" y="0"/>
                <wp:positionH relativeFrom="column">
                  <wp:posOffset>224790</wp:posOffset>
                </wp:positionH>
                <wp:positionV relativeFrom="line">
                  <wp:posOffset>263313</wp:posOffset>
                </wp:positionV>
                <wp:extent cx="200660" cy="163830"/>
                <wp:effectExtent l="0" t="0" r="27940" b="26670"/>
                <wp:wrapNone/>
                <wp:docPr id="1" name="officeArt object" descr="Rectangle 345"/>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a:solidFill>
                            <a:srgbClr val="000000"/>
                          </a:solidFill>
                          <a:prstDash val="solid"/>
                          <a:round/>
                        </a:ln>
                        <a:effectLst/>
                      </wps:spPr>
                      <wps:bodyPr/>
                    </wps:wsp>
                  </a:graphicData>
                </a:graphic>
              </wp:anchor>
            </w:drawing>
          </mc:Choice>
          <mc:Fallback>
            <w:pict>
              <v:rect w14:anchorId="6C115411" id="officeArt object" o:spid="_x0000_s1026" alt="Rectangle 345" style="position:absolute;margin-left:17.7pt;margin-top:20.75pt;width:15.8pt;height:12.9pt;z-index:25166848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" filled="f" strokeweight="1.5pt">
                <v:stroke joinstyle="round"/>
                <w10:wrap anchory="line"/>
              </v:rect>
            </w:pict>
          </mc:Fallback>
        </mc:AlternateContent>
      </w:r>
      <w:r w:rsidR="00942115">
        <w:rPr>
          <w:rFonts w:ascii="Calibri" w:eastAsia="Calibri" w:hAnsi="Calibri" w:cs="Calibri"/>
          <w:sz w:val="20"/>
          <w:szCs w:val="20"/>
        </w:rPr>
        <w:t>Remittance</w:t>
      </w:r>
      <w:r w:rsidR="00942115">
        <w:rPr>
          <w:rFonts w:ascii="Calibri" w:eastAsia="Calibri" w:hAnsi="Calibri" w:cs="Calibri"/>
          <w:spacing w:val="-2"/>
          <w:sz w:val="20"/>
          <w:szCs w:val="20"/>
        </w:rPr>
        <w:t xml:space="preserve"> </w:t>
      </w:r>
      <w:r w:rsidR="00942115">
        <w:rPr>
          <w:rFonts w:ascii="Calibri" w:eastAsia="Calibri" w:hAnsi="Calibri" w:cs="Calibri"/>
          <w:sz w:val="20"/>
          <w:szCs w:val="20"/>
        </w:rPr>
        <w:t>advice</w:t>
      </w:r>
      <w:r w:rsidR="00942115">
        <w:rPr>
          <w:rFonts w:ascii="Calibri" w:eastAsia="Calibri" w:hAnsi="Calibri" w:cs="Calibri"/>
          <w:spacing w:val="-1"/>
          <w:sz w:val="20"/>
          <w:szCs w:val="20"/>
        </w:rPr>
        <w:t xml:space="preserve"> </w:t>
      </w:r>
      <w:r w:rsidR="00942115">
        <w:rPr>
          <w:rFonts w:ascii="Calibri" w:eastAsia="Calibri" w:hAnsi="Calibri" w:cs="Calibri"/>
          <w:sz w:val="20"/>
          <w:szCs w:val="20"/>
        </w:rPr>
        <w:t>slip</w:t>
      </w:r>
      <w:r w:rsidR="00942115">
        <w:rPr>
          <w:rFonts w:ascii="Calibri" w:eastAsia="Calibri" w:hAnsi="Calibri" w:cs="Calibri"/>
          <w:spacing w:val="1"/>
          <w:sz w:val="20"/>
          <w:szCs w:val="20"/>
        </w:rPr>
        <w:t xml:space="preserve"> </w:t>
      </w:r>
      <w:r w:rsidR="00942115">
        <w:rPr>
          <w:rFonts w:ascii="Calibri" w:eastAsia="Calibri" w:hAnsi="Calibri" w:cs="Calibri"/>
          <w:sz w:val="20"/>
          <w:szCs w:val="20"/>
        </w:rPr>
        <w:t>if paying by</w:t>
      </w:r>
      <w:r w:rsidR="00942115">
        <w:rPr>
          <w:rFonts w:ascii="Calibri" w:eastAsia="Calibri" w:hAnsi="Calibri" w:cs="Calibri"/>
          <w:spacing w:val="-1"/>
          <w:sz w:val="20"/>
          <w:szCs w:val="20"/>
        </w:rPr>
        <w:t xml:space="preserve"> </w:t>
      </w:r>
      <w:r w:rsidR="00942115">
        <w:rPr>
          <w:rFonts w:ascii="Calibri" w:eastAsia="Calibri" w:hAnsi="Calibri" w:cs="Calibri"/>
          <w:sz w:val="20"/>
          <w:szCs w:val="20"/>
        </w:rPr>
        <w:t>bank</w:t>
      </w:r>
      <w:r w:rsidR="00942115">
        <w:rPr>
          <w:rFonts w:ascii="Calibri" w:eastAsia="Calibri" w:hAnsi="Calibri" w:cs="Calibri"/>
          <w:spacing w:val="-2"/>
          <w:sz w:val="20"/>
          <w:szCs w:val="20"/>
        </w:rPr>
        <w:t xml:space="preserve"> </w:t>
      </w:r>
      <w:r w:rsidR="00942115">
        <w:rPr>
          <w:rFonts w:ascii="Calibri" w:eastAsia="Calibri" w:hAnsi="Calibri" w:cs="Calibri"/>
          <w:sz w:val="20"/>
          <w:szCs w:val="20"/>
          <w:lang w:val="pt-PT"/>
        </w:rPr>
        <w:t>transfer</w:t>
      </w:r>
    </w:p>
    <w:p w:rsidR="007300F2" w:rsidRDefault="007300F2" w:rsidP="00682A4A">
      <w:pPr>
        <w:pStyle w:val="Body"/>
        <w:tabs>
          <w:tab w:val="left" w:pos="828"/>
        </w:tabs>
        <w:spacing w:line="360" w:lineRule="auto"/>
        <w:ind w:left="851"/>
        <w:jc w:val="both"/>
        <w:rPr>
          <w:rFonts w:ascii="Calibri" w:eastAsia="Calibri" w:hAnsi="Calibri" w:cs="Calibri"/>
          <w:sz w:val="20"/>
          <w:szCs w:val="20"/>
        </w:rPr>
      </w:pPr>
      <w:r>
        <w:rPr>
          <w:rFonts w:ascii="Calibri" w:eastAsia="Calibri" w:hAnsi="Calibri" w:cs="Calibri"/>
          <w:sz w:val="20"/>
          <w:szCs w:val="20"/>
        </w:rPr>
        <w:t>Copy of I.D. Card or passport</w:t>
      </w:r>
    </w:p>
    <w:p w:rsidR="00DC5C99" w:rsidRDefault="00942115" w:rsidP="008E4FC0">
      <w:pPr>
        <w:pStyle w:val="ListParagraph"/>
        <w:widowControl w:val="0"/>
        <w:numPr>
          <w:ilvl w:val="0"/>
          <w:numId w:val="17"/>
        </w:numPr>
        <w:jc w:val="both"/>
        <w:rPr>
          <w:rFonts w:ascii="Calibri" w:eastAsia="Calibri" w:hAnsi="Calibri" w:cs="Calibri"/>
          <w:sz w:val="20"/>
          <w:szCs w:val="20"/>
        </w:rPr>
      </w:pP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z w:val="20"/>
          <w:szCs w:val="20"/>
        </w:rPr>
        <w:t>you</w:t>
      </w:r>
      <w:r>
        <w:rPr>
          <w:rFonts w:ascii="Calibri" w:eastAsia="Calibri" w:hAnsi="Calibri" w:cs="Calibri"/>
          <w:spacing w:val="-3"/>
          <w:sz w:val="20"/>
          <w:szCs w:val="20"/>
        </w:rPr>
        <w:t xml:space="preserve"> </w:t>
      </w:r>
      <w:r>
        <w:rPr>
          <w:rFonts w:ascii="Calibri" w:eastAsia="Calibri" w:hAnsi="Calibri" w:cs="Calibri"/>
          <w:sz w:val="20"/>
          <w:szCs w:val="20"/>
        </w:rPr>
        <w:t>aware?</w:t>
      </w:r>
    </w:p>
    <w:p w:rsidR="00DC5C99" w:rsidRDefault="00942115">
      <w:pPr>
        <w:pStyle w:val="Body"/>
        <w:spacing w:before="120"/>
        <w:ind w:left="851"/>
        <w:jc w:val="both"/>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0" distR="0" simplePos="0" relativeHeight="251661312" behindDoc="0" locked="0" layoutInCell="1" allowOverlap="1" wp14:anchorId="7D5FD96E" wp14:editId="612548B2">
                <wp:simplePos x="0" y="0"/>
                <wp:positionH relativeFrom="column">
                  <wp:posOffset>226272</wp:posOffset>
                </wp:positionH>
                <wp:positionV relativeFrom="line">
                  <wp:posOffset>110490</wp:posOffset>
                </wp:positionV>
                <wp:extent cx="200661" cy="163831"/>
                <wp:effectExtent l="0" t="0" r="27940" b="26670"/>
                <wp:wrapNone/>
                <wp:docPr id="1073741831" name="officeArt object" descr="Rectangle 350"/>
                <wp:cNvGraphicFramePr/>
                <a:graphic xmlns:a="http://schemas.openxmlformats.org/drawingml/2006/main">
                  <a:graphicData uri="http://schemas.microsoft.com/office/word/2010/wordprocessingShape">
                    <wps:wsp>
                      <wps:cNvSpPr/>
                      <wps:spPr>
                        <a:xfrm>
                          <a:off x="0" y="0"/>
                          <a:ext cx="200661" cy="163831"/>
                        </a:xfrm>
                        <a:prstGeom prst="rect">
                          <a:avLst/>
                        </a:prstGeom>
                        <a:noFill/>
                        <a:ln w="19050" cap="flat">
                          <a:solidFill>
                            <a:srgbClr val="000000"/>
                          </a:solidFill>
                          <a:prstDash val="solid"/>
                          <a:round/>
                        </a:ln>
                        <a:effectLst/>
                      </wps:spPr>
                      <wps:bodyPr/>
                    </wps:wsp>
                  </a:graphicData>
                </a:graphic>
              </wp:anchor>
            </w:drawing>
          </mc:Choice>
          <mc:Fallback>
            <w:pict>
              <v:rect w14:anchorId="7B680B02" id="officeArt object" o:spid="_x0000_s1026" alt="Rectangle 350" style="position:absolute;margin-left:17.8pt;margin-top:8.7pt;width:15.8pt;height:12.9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" filled="f" strokeweight="1.5pt">
                <v:stroke joinstyle="round"/>
                <w10:wrap anchory="line"/>
              </v:rect>
            </w:pict>
          </mc:Fallback>
        </mc:AlternateContent>
      </w:r>
      <w:r>
        <w:rPr>
          <w:rFonts w:ascii="Calibri" w:eastAsia="Calibri" w:hAnsi="Calibri" w:cs="Calibri"/>
          <w:sz w:val="20"/>
          <w:szCs w:val="20"/>
        </w:rPr>
        <w:t>That</w:t>
      </w:r>
      <w:r>
        <w:rPr>
          <w:rFonts w:ascii="Calibri" w:eastAsia="Calibri" w:hAnsi="Calibri" w:cs="Calibri"/>
          <w:spacing w:val="11"/>
          <w:sz w:val="20"/>
          <w:szCs w:val="20"/>
        </w:rPr>
        <w:t xml:space="preserve"> </w:t>
      </w:r>
      <w:r>
        <w:rPr>
          <w:rFonts w:ascii="Calibri" w:eastAsia="Calibri" w:hAnsi="Calibri" w:cs="Calibri"/>
          <w:sz w:val="20"/>
          <w:szCs w:val="20"/>
        </w:rPr>
        <w:t>your</w:t>
      </w:r>
      <w:r>
        <w:rPr>
          <w:rFonts w:ascii="Calibri" w:eastAsia="Calibri" w:hAnsi="Calibri" w:cs="Calibri"/>
          <w:spacing w:val="11"/>
          <w:sz w:val="20"/>
          <w:szCs w:val="20"/>
        </w:rPr>
        <w:t xml:space="preserve"> </w:t>
      </w:r>
      <w:r w:rsidR="00AE3561">
        <w:rPr>
          <w:rFonts w:ascii="Calibri" w:eastAsia="Calibri" w:hAnsi="Calibri" w:cs="Calibri"/>
          <w:sz w:val="20"/>
          <w:szCs w:val="20"/>
        </w:rPr>
        <w:t>application</w:t>
      </w:r>
      <w:r>
        <w:rPr>
          <w:rFonts w:ascii="Calibri" w:eastAsia="Calibri" w:hAnsi="Calibri" w:cs="Calibri"/>
          <w:spacing w:val="11"/>
          <w:sz w:val="20"/>
          <w:szCs w:val="20"/>
        </w:rPr>
        <w:t xml:space="preserve"> </w:t>
      </w:r>
      <w:r>
        <w:rPr>
          <w:rFonts w:ascii="Calibri" w:eastAsia="Calibri" w:hAnsi="Calibri" w:cs="Calibri"/>
          <w:sz w:val="20"/>
          <w:szCs w:val="20"/>
        </w:rPr>
        <w:t>will</w:t>
      </w:r>
      <w:r>
        <w:rPr>
          <w:rFonts w:ascii="Calibri" w:eastAsia="Calibri" w:hAnsi="Calibri" w:cs="Calibri"/>
          <w:spacing w:val="11"/>
          <w:sz w:val="20"/>
          <w:szCs w:val="20"/>
        </w:rPr>
        <w:t xml:space="preserve"> </w:t>
      </w:r>
      <w:r>
        <w:rPr>
          <w:rFonts w:ascii="Calibri" w:eastAsia="Calibri" w:hAnsi="Calibri" w:cs="Calibri"/>
          <w:sz w:val="20"/>
          <w:szCs w:val="20"/>
        </w:rPr>
        <w:t>not</w:t>
      </w:r>
      <w:r>
        <w:rPr>
          <w:rFonts w:ascii="Calibri" w:eastAsia="Calibri" w:hAnsi="Calibri" w:cs="Calibri"/>
          <w:spacing w:val="10"/>
          <w:sz w:val="20"/>
          <w:szCs w:val="20"/>
        </w:rPr>
        <w:t xml:space="preserve"> </w:t>
      </w:r>
      <w:r>
        <w:rPr>
          <w:rFonts w:ascii="Calibri" w:eastAsia="Calibri" w:hAnsi="Calibri" w:cs="Calibri"/>
          <w:sz w:val="20"/>
          <w:szCs w:val="20"/>
        </w:rPr>
        <w:t>be</w:t>
      </w:r>
      <w:r>
        <w:rPr>
          <w:rFonts w:ascii="Calibri" w:eastAsia="Calibri" w:hAnsi="Calibri" w:cs="Calibri"/>
          <w:spacing w:val="9"/>
          <w:sz w:val="20"/>
          <w:szCs w:val="20"/>
        </w:rPr>
        <w:t xml:space="preserve"> </w:t>
      </w:r>
      <w:r>
        <w:rPr>
          <w:rFonts w:ascii="Calibri" w:eastAsia="Calibri" w:hAnsi="Calibri" w:cs="Calibri"/>
          <w:sz w:val="20"/>
          <w:szCs w:val="20"/>
        </w:rPr>
        <w:t>accepted</w:t>
      </w:r>
      <w:r>
        <w:rPr>
          <w:rFonts w:ascii="Calibri" w:eastAsia="Calibri" w:hAnsi="Calibri" w:cs="Calibri"/>
          <w:spacing w:val="10"/>
          <w:sz w:val="20"/>
          <w:szCs w:val="20"/>
        </w:rPr>
        <w:t xml:space="preserve"> </w:t>
      </w:r>
      <w:r>
        <w:rPr>
          <w:rFonts w:ascii="Calibri" w:eastAsia="Calibri" w:hAnsi="Calibri" w:cs="Calibri"/>
          <w:sz w:val="20"/>
          <w:szCs w:val="20"/>
        </w:rPr>
        <w:t>until</w:t>
      </w:r>
      <w:r>
        <w:rPr>
          <w:rFonts w:ascii="Calibri" w:eastAsia="Calibri" w:hAnsi="Calibri" w:cs="Calibri"/>
          <w:spacing w:val="11"/>
          <w:sz w:val="20"/>
          <w:szCs w:val="20"/>
        </w:rPr>
        <w:t xml:space="preserve"> </w:t>
      </w:r>
      <w:r>
        <w:rPr>
          <w:rFonts w:ascii="Calibri" w:eastAsia="Calibri" w:hAnsi="Calibri" w:cs="Calibri"/>
          <w:sz w:val="20"/>
          <w:szCs w:val="20"/>
        </w:rPr>
        <w:t>your</w:t>
      </w:r>
      <w:r>
        <w:rPr>
          <w:rFonts w:ascii="Calibri" w:eastAsia="Calibri" w:hAnsi="Calibri" w:cs="Calibri"/>
          <w:spacing w:val="11"/>
          <w:sz w:val="20"/>
          <w:szCs w:val="20"/>
        </w:rPr>
        <w:t xml:space="preserve"> </w:t>
      </w:r>
      <w:r>
        <w:rPr>
          <w:rFonts w:ascii="Calibri" w:eastAsia="Calibri" w:hAnsi="Calibri" w:cs="Calibri"/>
          <w:sz w:val="20"/>
          <w:szCs w:val="20"/>
        </w:rPr>
        <w:t>full</w:t>
      </w:r>
      <w:r>
        <w:rPr>
          <w:rFonts w:ascii="Calibri" w:eastAsia="Calibri" w:hAnsi="Calibri" w:cs="Calibri"/>
          <w:spacing w:val="11"/>
          <w:sz w:val="20"/>
          <w:szCs w:val="20"/>
        </w:rPr>
        <w:t xml:space="preserve"> </w:t>
      </w:r>
      <w:r w:rsidR="00AE3561">
        <w:rPr>
          <w:rFonts w:ascii="Calibri" w:eastAsia="Calibri" w:hAnsi="Calibri" w:cs="Calibri"/>
          <w:sz w:val="20"/>
          <w:szCs w:val="20"/>
        </w:rPr>
        <w:t>application</w:t>
      </w:r>
      <w:r w:rsidR="00AE3561">
        <w:rPr>
          <w:rFonts w:ascii="Calibri" w:eastAsia="Calibri" w:hAnsi="Calibri" w:cs="Calibri"/>
          <w:spacing w:val="11"/>
          <w:sz w:val="20"/>
          <w:szCs w:val="20"/>
        </w:rPr>
        <w:t xml:space="preserve"> </w:t>
      </w:r>
      <w:r>
        <w:rPr>
          <w:rFonts w:ascii="Calibri" w:eastAsia="Calibri" w:hAnsi="Calibri" w:cs="Calibri"/>
          <w:sz w:val="20"/>
          <w:szCs w:val="20"/>
        </w:rPr>
        <w:t>fee</w:t>
      </w:r>
      <w:r>
        <w:rPr>
          <w:rFonts w:ascii="Calibri" w:eastAsia="Calibri" w:hAnsi="Calibri" w:cs="Calibri"/>
          <w:spacing w:val="10"/>
          <w:sz w:val="20"/>
          <w:szCs w:val="20"/>
        </w:rPr>
        <w:t xml:space="preserve"> </w:t>
      </w:r>
      <w:r>
        <w:rPr>
          <w:rFonts w:ascii="Calibri" w:eastAsia="Calibri" w:hAnsi="Calibri" w:cs="Calibri"/>
          <w:sz w:val="20"/>
          <w:szCs w:val="20"/>
        </w:rPr>
        <w:t>and</w:t>
      </w:r>
      <w:r>
        <w:rPr>
          <w:rFonts w:ascii="Calibri" w:eastAsia="Calibri" w:hAnsi="Calibri" w:cs="Calibri"/>
          <w:spacing w:val="19"/>
          <w:sz w:val="20"/>
          <w:szCs w:val="20"/>
        </w:rPr>
        <w:t xml:space="preserve"> </w:t>
      </w:r>
      <w:r>
        <w:rPr>
          <w:rFonts w:ascii="Calibri" w:eastAsia="Calibri" w:hAnsi="Calibri" w:cs="Calibri"/>
          <w:sz w:val="20"/>
          <w:szCs w:val="20"/>
        </w:rPr>
        <w:t>a</w:t>
      </w:r>
      <w:r>
        <w:rPr>
          <w:rFonts w:ascii="Calibri" w:eastAsia="Calibri" w:hAnsi="Calibri" w:cs="Calibri"/>
          <w:spacing w:val="11"/>
          <w:sz w:val="20"/>
          <w:szCs w:val="20"/>
        </w:rPr>
        <w:t xml:space="preserve"> </w:t>
      </w:r>
      <w:r>
        <w:rPr>
          <w:rFonts w:ascii="Calibri" w:eastAsia="Calibri" w:hAnsi="Calibri" w:cs="Calibri"/>
          <w:sz w:val="20"/>
          <w:szCs w:val="20"/>
          <w:lang w:val="fr-FR"/>
        </w:rPr>
        <w:t>handicap</w:t>
      </w:r>
      <w:r>
        <w:rPr>
          <w:rFonts w:ascii="Calibri" w:eastAsia="Calibri" w:hAnsi="Calibri" w:cs="Calibri"/>
          <w:spacing w:val="11"/>
          <w:sz w:val="20"/>
          <w:szCs w:val="20"/>
        </w:rPr>
        <w:t xml:space="preserve"> </w:t>
      </w:r>
      <w:r>
        <w:rPr>
          <w:rFonts w:ascii="Calibri" w:eastAsia="Calibri" w:hAnsi="Calibri" w:cs="Calibri"/>
          <w:sz w:val="20"/>
          <w:szCs w:val="20"/>
          <w:lang w:val="it-IT"/>
        </w:rPr>
        <w:t>certificate</w:t>
      </w:r>
      <w:r>
        <w:rPr>
          <w:rFonts w:ascii="Calibri" w:eastAsia="Calibri" w:hAnsi="Calibri" w:cs="Calibri"/>
          <w:spacing w:val="11"/>
          <w:sz w:val="20"/>
          <w:szCs w:val="20"/>
        </w:rPr>
        <w:t xml:space="preserve"> </w:t>
      </w:r>
      <w:r>
        <w:rPr>
          <w:rFonts w:ascii="Calibri" w:eastAsia="Calibri" w:hAnsi="Calibri" w:cs="Calibri"/>
          <w:sz w:val="20"/>
          <w:szCs w:val="20"/>
        </w:rPr>
        <w:t>(if</w:t>
      </w:r>
      <w:r>
        <w:rPr>
          <w:rFonts w:ascii="Calibri" w:eastAsia="Calibri" w:hAnsi="Calibri" w:cs="Calibri"/>
          <w:spacing w:val="11"/>
          <w:sz w:val="20"/>
          <w:szCs w:val="20"/>
        </w:rPr>
        <w:t xml:space="preserve"> </w:t>
      </w:r>
      <w:r>
        <w:rPr>
          <w:rFonts w:ascii="Calibri" w:eastAsia="Calibri" w:hAnsi="Calibri" w:cs="Calibri"/>
          <w:sz w:val="20"/>
          <w:szCs w:val="20"/>
        </w:rPr>
        <w:t>required)</w:t>
      </w:r>
      <w:r>
        <w:rPr>
          <w:rFonts w:ascii="Calibri" w:eastAsia="Calibri" w:hAnsi="Calibri" w:cs="Calibri"/>
          <w:spacing w:val="9"/>
          <w:sz w:val="20"/>
          <w:szCs w:val="20"/>
        </w:rPr>
        <w:t xml:space="preserve"> </w:t>
      </w:r>
      <w:r>
        <w:rPr>
          <w:rFonts w:ascii="Calibri" w:eastAsia="Calibri" w:hAnsi="Calibri" w:cs="Calibri"/>
          <w:sz w:val="20"/>
          <w:szCs w:val="20"/>
        </w:rPr>
        <w:t>has</w:t>
      </w:r>
      <w:r>
        <w:rPr>
          <w:rFonts w:ascii="Calibri" w:eastAsia="Calibri" w:hAnsi="Calibri" w:cs="Calibri"/>
          <w:spacing w:val="15"/>
          <w:sz w:val="20"/>
          <w:szCs w:val="20"/>
        </w:rPr>
        <w:t xml:space="preserve"> </w:t>
      </w:r>
      <w:r>
        <w:rPr>
          <w:rFonts w:ascii="Calibri" w:eastAsia="Calibri" w:hAnsi="Calibri" w:cs="Calibri"/>
          <w:sz w:val="20"/>
          <w:szCs w:val="20"/>
        </w:rPr>
        <w:t>been</w:t>
      </w:r>
      <w:r>
        <w:rPr>
          <w:rFonts w:ascii="Calibri" w:eastAsia="Calibri" w:hAnsi="Calibri" w:cs="Calibri"/>
          <w:spacing w:val="63"/>
          <w:sz w:val="20"/>
          <w:szCs w:val="20"/>
        </w:rPr>
        <w:t xml:space="preserve"> </w:t>
      </w:r>
      <w:r>
        <w:rPr>
          <w:rFonts w:ascii="Calibri" w:eastAsia="Calibri" w:hAnsi="Calibri" w:cs="Calibri"/>
          <w:sz w:val="20"/>
          <w:szCs w:val="20"/>
        </w:rPr>
        <w:t>received.</w:t>
      </w:r>
    </w:p>
    <w:p w:rsidR="00DC5C99" w:rsidRDefault="007A403A">
      <w:pPr>
        <w:pStyle w:val="Body"/>
        <w:tabs>
          <w:tab w:val="left" w:pos="828"/>
        </w:tabs>
        <w:spacing w:before="120"/>
        <w:jc w:val="both"/>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0" distR="0" simplePos="0" relativeHeight="251663360" behindDoc="0" locked="0" layoutInCell="1" allowOverlap="1" wp14:anchorId="1DF67332" wp14:editId="12AE0934">
                <wp:simplePos x="0" y="0"/>
                <wp:positionH relativeFrom="column">
                  <wp:posOffset>226060</wp:posOffset>
                </wp:positionH>
                <wp:positionV relativeFrom="line">
                  <wp:posOffset>40852</wp:posOffset>
                </wp:positionV>
                <wp:extent cx="200660" cy="163830"/>
                <wp:effectExtent l="0" t="0" r="27940" b="26670"/>
                <wp:wrapNone/>
                <wp:docPr id="1073741833" name="officeArt object" descr="Rectangle 353"/>
                <wp:cNvGraphicFramePr/>
                <a:graphic xmlns:a="http://schemas.openxmlformats.org/drawingml/2006/main">
                  <a:graphicData uri="http://schemas.microsoft.com/office/word/2010/wordprocessingShape">
                    <wps:wsp>
                      <wps:cNvSpPr/>
                      <wps:spPr>
                        <a:xfrm>
                          <a:off x="0" y="0"/>
                          <a:ext cx="200660" cy="163830"/>
                        </a:xfrm>
                        <a:prstGeom prst="rect">
                          <a:avLst/>
                        </a:prstGeom>
                        <a:noFill/>
                        <a:ln w="19050" cap="flat">
                          <a:solidFill>
                            <a:srgbClr val="000000"/>
                          </a:solidFill>
                          <a:prstDash val="solid"/>
                          <a:round/>
                        </a:ln>
                        <a:effectLst/>
                      </wps:spPr>
                      <wps:bodyPr/>
                    </wps:wsp>
                  </a:graphicData>
                </a:graphic>
              </wp:anchor>
            </w:drawing>
          </mc:Choice>
          <mc:Fallback>
            <w:pict>
              <v:rect w14:anchorId="28B355CA" id="officeArt object" o:spid="_x0000_s1026" alt="Rectangle 353" style="position:absolute;margin-left:17.8pt;margin-top:3.2pt;width:15.8pt;height:12.9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" filled="f" strokeweight="1.5pt">
                <v:stroke joinstyle="round"/>
                <w10:wrap anchory="line"/>
              </v:rect>
            </w:pict>
          </mc:Fallback>
        </mc:AlternateContent>
      </w:r>
      <w:r w:rsidR="00F52A88">
        <w:rPr>
          <w:rFonts w:ascii="Calibri" w:eastAsia="Calibri" w:hAnsi="Calibri" w:cs="Calibri"/>
          <w:sz w:val="20"/>
          <w:szCs w:val="20"/>
        </w:rPr>
        <w:tab/>
      </w:r>
      <w:r w:rsidR="00942115">
        <w:rPr>
          <w:rFonts w:ascii="Calibri" w:eastAsia="Calibri" w:hAnsi="Calibri" w:cs="Calibri"/>
          <w:sz w:val="20"/>
          <w:szCs w:val="20"/>
        </w:rPr>
        <w:t xml:space="preserve">That your </w:t>
      </w:r>
      <w:r w:rsidR="00AE3561">
        <w:rPr>
          <w:rFonts w:ascii="Calibri" w:eastAsia="Calibri" w:hAnsi="Calibri" w:cs="Calibri"/>
          <w:sz w:val="20"/>
          <w:szCs w:val="20"/>
        </w:rPr>
        <w:t xml:space="preserve">application </w:t>
      </w:r>
      <w:r w:rsidR="00942115">
        <w:rPr>
          <w:rFonts w:ascii="Calibri" w:eastAsia="Calibri" w:hAnsi="Calibri" w:cs="Calibri"/>
          <w:sz w:val="20"/>
          <w:szCs w:val="20"/>
        </w:rPr>
        <w:t>form</w:t>
      </w:r>
      <w:r w:rsidR="00942115">
        <w:rPr>
          <w:rFonts w:ascii="Calibri" w:eastAsia="Calibri" w:hAnsi="Calibri" w:cs="Calibri"/>
          <w:spacing w:val="-1"/>
          <w:sz w:val="20"/>
          <w:szCs w:val="20"/>
        </w:rPr>
        <w:t xml:space="preserve"> </w:t>
      </w:r>
      <w:r w:rsidR="00942115">
        <w:rPr>
          <w:rFonts w:ascii="Calibri" w:eastAsia="Calibri" w:hAnsi="Calibri" w:cs="Calibri"/>
          <w:sz w:val="20"/>
          <w:szCs w:val="20"/>
        </w:rPr>
        <w:t>will be</w:t>
      </w:r>
      <w:r w:rsidR="00942115">
        <w:rPr>
          <w:rFonts w:ascii="Calibri" w:eastAsia="Calibri" w:hAnsi="Calibri" w:cs="Calibri"/>
          <w:spacing w:val="-1"/>
          <w:sz w:val="20"/>
          <w:szCs w:val="20"/>
        </w:rPr>
        <w:t xml:space="preserve"> </w:t>
      </w:r>
      <w:r w:rsidR="00942115">
        <w:rPr>
          <w:rFonts w:ascii="Calibri" w:eastAsia="Calibri" w:hAnsi="Calibri" w:cs="Calibri"/>
          <w:sz w:val="20"/>
          <w:szCs w:val="20"/>
        </w:rPr>
        <w:t xml:space="preserve">invalid if it is </w:t>
      </w:r>
      <w:r w:rsidR="00942115">
        <w:rPr>
          <w:rFonts w:ascii="Calibri" w:eastAsia="Calibri" w:hAnsi="Calibri" w:cs="Calibri"/>
          <w:sz w:val="20"/>
          <w:szCs w:val="20"/>
          <w:lang w:val="it-IT"/>
        </w:rPr>
        <w:t>incomplete, inaccurate</w:t>
      </w:r>
      <w:r w:rsidR="00942115">
        <w:rPr>
          <w:rFonts w:ascii="Calibri" w:eastAsia="Calibri" w:hAnsi="Calibri" w:cs="Calibri"/>
          <w:spacing w:val="-1"/>
          <w:sz w:val="20"/>
          <w:szCs w:val="20"/>
        </w:rPr>
        <w:t xml:space="preserve"> </w:t>
      </w:r>
      <w:r w:rsidR="00942115">
        <w:rPr>
          <w:rFonts w:ascii="Calibri" w:eastAsia="Calibri" w:hAnsi="Calibri" w:cs="Calibri"/>
          <w:sz w:val="20"/>
          <w:szCs w:val="20"/>
        </w:rPr>
        <w:t>or illegible.</w:t>
      </w:r>
    </w:p>
    <w:p w:rsidR="00832BAA" w:rsidRDefault="00832BAA">
      <w:pPr>
        <w:pStyle w:val="Body"/>
        <w:tabs>
          <w:tab w:val="left" w:pos="828"/>
        </w:tabs>
        <w:spacing w:before="120"/>
        <w:jc w:val="both"/>
        <w:rPr>
          <w:rFonts w:ascii="Calibri" w:eastAsia="Calibri" w:hAnsi="Calibri" w:cs="Calibri"/>
          <w:sz w:val="20"/>
          <w:szCs w:val="20"/>
        </w:rPr>
      </w:pPr>
    </w:p>
    <w:p w:rsidR="00832BAA" w:rsidRDefault="00832BAA">
      <w:pPr>
        <w:pStyle w:val="Body"/>
        <w:tabs>
          <w:tab w:val="left" w:pos="828"/>
        </w:tabs>
        <w:spacing w:before="120"/>
        <w:jc w:val="both"/>
        <w:rPr>
          <w:rFonts w:ascii="Calibri" w:eastAsia="Calibri" w:hAnsi="Calibri" w:cs="Calibri"/>
          <w:sz w:val="20"/>
          <w:szCs w:val="20"/>
        </w:rPr>
      </w:pPr>
    </w:p>
    <w:p w:rsidR="009947A5" w:rsidRDefault="009947A5" w:rsidP="004B1E2A">
      <w:pPr>
        <w:pStyle w:val="Body"/>
        <w:tabs>
          <w:tab w:val="left" w:pos="828"/>
        </w:tabs>
        <w:spacing w:before="120"/>
        <w:jc w:val="both"/>
        <w:rPr>
          <w:rFonts w:ascii="Calibri" w:eastAsia="Calibri" w:hAnsi="Calibri" w:cs="Calibri"/>
          <w:sz w:val="20"/>
          <w:szCs w:val="20"/>
        </w:rPr>
      </w:pPr>
    </w:p>
    <w:sectPr w:rsidR="009947A5" w:rsidSect="00882E30">
      <w:pgSz w:w="11900" w:h="16840"/>
      <w:pgMar w:top="720" w:right="1134" w:bottom="72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C58" w:rsidRDefault="009E4C58">
      <w:r>
        <w:separator/>
      </w:r>
    </w:p>
  </w:endnote>
  <w:endnote w:type="continuationSeparator" w:id="0">
    <w:p w:rsidR="009E4C58" w:rsidRDefault="009E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iaUPC">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30" w:rsidRDefault="00882E30">
    <w:pPr>
      <w:pStyle w:val="Footer"/>
      <w:jc w:val="right"/>
      <w:rPr>
        <w:color w:val="7F7F7F"/>
        <w:sz w:val="18"/>
        <w:szCs w:val="18"/>
        <w:u w:color="7F7F7F"/>
      </w:rPr>
    </w:pPr>
  </w:p>
  <w:p w:rsidR="00882E30" w:rsidRDefault="00882E30">
    <w:pPr>
      <w:pStyle w:val="Footer"/>
      <w:jc w:val="right"/>
    </w:pPr>
    <w:r>
      <w:rPr>
        <w:color w:val="7F7F7F"/>
        <w:sz w:val="18"/>
        <w:szCs w:val="18"/>
        <w:u w:color="7F7F7F"/>
      </w:rPr>
      <w:t xml:space="preserve">Page | </w:t>
    </w:r>
    <w:r>
      <w:rPr>
        <w:color w:val="7F7F7F"/>
        <w:sz w:val="18"/>
        <w:szCs w:val="18"/>
        <w:u w:color="7F7F7F"/>
      </w:rPr>
      <w:fldChar w:fldCharType="begin"/>
    </w:r>
    <w:r>
      <w:rPr>
        <w:color w:val="7F7F7F"/>
        <w:sz w:val="18"/>
        <w:szCs w:val="18"/>
        <w:u w:color="7F7F7F"/>
      </w:rPr>
      <w:instrText xml:space="preserve"> PAGE </w:instrText>
    </w:r>
    <w:r>
      <w:rPr>
        <w:color w:val="7F7F7F"/>
        <w:sz w:val="18"/>
        <w:szCs w:val="18"/>
        <w:u w:color="7F7F7F"/>
      </w:rPr>
      <w:fldChar w:fldCharType="separate"/>
    </w:r>
    <w:r w:rsidR="00C61D7B">
      <w:rPr>
        <w:noProof/>
        <w:color w:val="7F7F7F"/>
        <w:sz w:val="18"/>
        <w:szCs w:val="18"/>
        <w:u w:color="7F7F7F"/>
      </w:rPr>
      <w:t>9</w:t>
    </w:r>
    <w:r>
      <w:rPr>
        <w:color w:val="7F7F7F"/>
        <w:sz w:val="18"/>
        <w:szCs w:val="18"/>
        <w:u w:color="7F7F7F"/>
      </w:rPr>
      <w:fldChar w:fldCharType="end"/>
    </w:r>
    <w:r>
      <w:rPr>
        <w:color w:val="7F7F7F"/>
        <w:sz w:val="18"/>
        <w:szCs w:val="18"/>
        <w:u w:color="7F7F7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C58" w:rsidRDefault="009E4C58">
      <w:r>
        <w:separator/>
      </w:r>
    </w:p>
  </w:footnote>
  <w:footnote w:type="continuationSeparator" w:id="0">
    <w:p w:rsidR="009E4C58" w:rsidRDefault="009E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E30" w:rsidRDefault="00882E30" w:rsidP="00C869D1">
    <w:pPr>
      <w:pStyle w:val="Header"/>
      <w:rPr>
        <w:b/>
        <w:bCs/>
        <w:sz w:val="28"/>
        <w:szCs w:val="28"/>
      </w:rPr>
    </w:pPr>
    <w:r>
      <w:rPr>
        <w:noProof/>
      </w:rPr>
      <w:drawing>
        <wp:anchor distT="152400" distB="152400" distL="152400" distR="152400" simplePos="0" relativeHeight="251658240" behindDoc="1" locked="0" layoutInCell="1" allowOverlap="1" wp14:anchorId="788148E9" wp14:editId="12D701B1">
          <wp:simplePos x="0" y="0"/>
          <wp:positionH relativeFrom="page">
            <wp:posOffset>806450</wp:posOffset>
          </wp:positionH>
          <wp:positionV relativeFrom="page">
            <wp:posOffset>253365</wp:posOffset>
          </wp:positionV>
          <wp:extent cx="682625" cy="628016"/>
          <wp:effectExtent l="0" t="0" r="3175" b="635"/>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682625" cy="628016"/>
                  </a:xfrm>
                  <a:prstGeom prst="rect">
                    <a:avLst/>
                  </a:prstGeom>
                  <a:ln w="12700" cap="flat">
                    <a:noFill/>
                    <a:miter lim="400000"/>
                  </a:ln>
                  <a:effectLst/>
                </pic:spPr>
              </pic:pic>
            </a:graphicData>
          </a:graphic>
        </wp:anchor>
      </w:drawing>
    </w:r>
    <w:r>
      <w:rPr>
        <w:b/>
        <w:bCs/>
        <w:sz w:val="28"/>
        <w:szCs w:val="28"/>
      </w:rPr>
      <w:t xml:space="preserve">                                All Thailand Golf Tour</w:t>
    </w:r>
  </w:p>
  <w:p w:rsidR="00882E30" w:rsidRPr="00C869D1" w:rsidRDefault="00882E30" w:rsidP="00C869D1">
    <w:pPr>
      <w:pStyle w:val="Header"/>
      <w:rPr>
        <w:b/>
        <w:bCs/>
        <w:sz w:val="28"/>
        <w:szCs w:val="28"/>
      </w:rPr>
    </w:pPr>
    <w:r>
      <w:rPr>
        <w:b/>
        <w:bCs/>
        <w:sz w:val="28"/>
        <w:szCs w:val="28"/>
      </w:rPr>
      <w:t xml:space="preserve">                                </w:t>
    </w:r>
    <w:r>
      <w:rPr>
        <w:color w:val="808080"/>
        <w:sz w:val="14"/>
        <w:szCs w:val="14"/>
        <w:u w:color="808080"/>
      </w:rPr>
      <w:t>7/F, Supreme Complex, 1024 Samsen Road, Dusit, Bangkok 10300, Thailand</w:t>
    </w:r>
  </w:p>
  <w:p w:rsidR="00882E30" w:rsidRDefault="00882E30" w:rsidP="00C869D1">
    <w:pPr>
      <w:pStyle w:val="Header"/>
      <w:ind w:firstLine="1440"/>
    </w:pPr>
    <w:r>
      <w:rPr>
        <w:color w:val="808080"/>
        <w:sz w:val="14"/>
        <w:szCs w:val="14"/>
        <w:u w:color="808080"/>
      </w:rPr>
      <w:t xml:space="preserve">                   Tel:  + (662) 667-4250 Fax: + (662) 667-4252</w:t>
    </w:r>
  </w:p>
  <w:p w:rsidR="00334A09" w:rsidRDefault="00334A09" w:rsidP="00C869D1">
    <w:pPr>
      <w:pStyle w:val="Header"/>
      <w:ind w:firstLine="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198E"/>
    <w:multiLevelType w:val="hybridMultilevel"/>
    <w:tmpl w:val="010C63A0"/>
    <w:styleLink w:val="ImportedStyle8"/>
    <w:lvl w:ilvl="0" w:tplc="877C223E">
      <w:start w:val="1"/>
      <w:numFmt w:val="bullet"/>
      <w:lvlText w:val="•"/>
      <w:lvlJc w:val="left"/>
      <w:pPr>
        <w:ind w:left="851" w:hanging="42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AEF7AC">
      <w:start w:val="1"/>
      <w:numFmt w:val="bullet"/>
      <w:lvlText w:val="o"/>
      <w:lvlJc w:val="left"/>
      <w:pPr>
        <w:ind w:left="121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2EF6BC">
      <w:start w:val="1"/>
      <w:numFmt w:val="bullet"/>
      <w:lvlText w:val="▪"/>
      <w:lvlJc w:val="left"/>
      <w:pPr>
        <w:ind w:left="193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B6635E">
      <w:start w:val="1"/>
      <w:numFmt w:val="bullet"/>
      <w:lvlText w:val="•"/>
      <w:lvlJc w:val="left"/>
      <w:pPr>
        <w:ind w:left="265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21600">
      <w:start w:val="1"/>
      <w:numFmt w:val="bullet"/>
      <w:lvlText w:val="o"/>
      <w:lvlJc w:val="left"/>
      <w:pPr>
        <w:ind w:left="337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46B0E">
      <w:start w:val="1"/>
      <w:numFmt w:val="bullet"/>
      <w:lvlText w:val="▪"/>
      <w:lvlJc w:val="left"/>
      <w:pPr>
        <w:ind w:left="409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F6B214">
      <w:start w:val="1"/>
      <w:numFmt w:val="bullet"/>
      <w:lvlText w:val="•"/>
      <w:lvlJc w:val="left"/>
      <w:pPr>
        <w:ind w:left="481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8E58E">
      <w:start w:val="1"/>
      <w:numFmt w:val="bullet"/>
      <w:lvlText w:val="o"/>
      <w:lvlJc w:val="left"/>
      <w:pPr>
        <w:ind w:left="553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7E794A">
      <w:start w:val="1"/>
      <w:numFmt w:val="bullet"/>
      <w:lvlText w:val="▪"/>
      <w:lvlJc w:val="left"/>
      <w:pPr>
        <w:ind w:left="625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0D1182F"/>
    <w:multiLevelType w:val="hybridMultilevel"/>
    <w:tmpl w:val="D60C359A"/>
    <w:styleLink w:val="ImportedStyle1"/>
    <w:lvl w:ilvl="0" w:tplc="9D8C7360">
      <w:start w:val="1"/>
      <w:numFmt w:val="upperRoman"/>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4C12E8">
      <w:start w:val="1"/>
      <w:numFmt w:val="lowerLetter"/>
      <w:lvlText w:val="%2."/>
      <w:lvlJc w:val="left"/>
      <w:pPr>
        <w:ind w:left="7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9A08CA">
      <w:start w:val="1"/>
      <w:numFmt w:val="lowerRoman"/>
      <w:lvlText w:val="%3."/>
      <w:lvlJc w:val="left"/>
      <w:pPr>
        <w:ind w:left="1506"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DEE696">
      <w:start w:val="1"/>
      <w:numFmt w:val="decimal"/>
      <w:lvlText w:val="%4."/>
      <w:lvlJc w:val="left"/>
      <w:pPr>
        <w:ind w:left="222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8217F8">
      <w:start w:val="1"/>
      <w:numFmt w:val="lowerLetter"/>
      <w:lvlText w:val="%5."/>
      <w:lvlJc w:val="left"/>
      <w:pPr>
        <w:ind w:left="294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567FEE">
      <w:start w:val="1"/>
      <w:numFmt w:val="lowerRoman"/>
      <w:lvlText w:val="%6."/>
      <w:lvlJc w:val="left"/>
      <w:pPr>
        <w:ind w:left="3666"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4A4D80">
      <w:start w:val="1"/>
      <w:numFmt w:val="decimal"/>
      <w:lvlText w:val="%7."/>
      <w:lvlJc w:val="left"/>
      <w:pPr>
        <w:ind w:left="43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F808F6">
      <w:start w:val="1"/>
      <w:numFmt w:val="lowerLetter"/>
      <w:lvlText w:val="%8."/>
      <w:lvlJc w:val="left"/>
      <w:pPr>
        <w:ind w:left="510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1E7888">
      <w:start w:val="1"/>
      <w:numFmt w:val="lowerRoman"/>
      <w:lvlText w:val="%9."/>
      <w:lvlJc w:val="left"/>
      <w:pPr>
        <w:ind w:left="5826"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30D60C9"/>
    <w:multiLevelType w:val="hybridMultilevel"/>
    <w:tmpl w:val="A4D61C4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CF7431E"/>
    <w:multiLevelType w:val="multilevel"/>
    <w:tmpl w:val="D60C359A"/>
    <w:numStyleLink w:val="ImportedStyle1"/>
  </w:abstractNum>
  <w:abstractNum w:abstractNumId="4" w15:restartNumberingAfterBreak="0">
    <w:nsid w:val="343C2689"/>
    <w:multiLevelType w:val="hybridMultilevel"/>
    <w:tmpl w:val="0D666C6E"/>
    <w:styleLink w:val="ImportedStyle5"/>
    <w:lvl w:ilvl="0" w:tplc="454CDBDC">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9C371E">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987288">
      <w:start w:val="1"/>
      <w:numFmt w:val="lowerRoman"/>
      <w:lvlText w:val="%3."/>
      <w:lvlJc w:val="left"/>
      <w:pPr>
        <w:ind w:left="186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1EFAF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6209C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6ABA4A">
      <w:start w:val="1"/>
      <w:numFmt w:val="lowerRoman"/>
      <w:lvlText w:val="%6."/>
      <w:lvlJc w:val="left"/>
      <w:pPr>
        <w:ind w:left="402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64CA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B8130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608242">
      <w:start w:val="1"/>
      <w:numFmt w:val="lowerRoman"/>
      <w:lvlText w:val="%9."/>
      <w:lvlJc w:val="left"/>
      <w:pPr>
        <w:ind w:left="618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6256CDE"/>
    <w:multiLevelType w:val="hybridMultilevel"/>
    <w:tmpl w:val="BCC09C44"/>
    <w:lvl w:ilvl="0" w:tplc="26F27916">
      <w:start w:val="1"/>
      <w:numFmt w:val="upperLetter"/>
      <w:lvlText w:val="(%1)"/>
      <w:lvlJc w:val="left"/>
      <w:pPr>
        <w:ind w:left="426" w:hanging="4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FCE6B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AA32C">
      <w:start w:val="1"/>
      <w:numFmt w:val="lowerRoman"/>
      <w:lvlText w:val="%3."/>
      <w:lvlJc w:val="left"/>
      <w:pPr>
        <w:ind w:left="186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866DD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E23700">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027B46">
      <w:start w:val="1"/>
      <w:numFmt w:val="lowerRoman"/>
      <w:lvlText w:val="%6."/>
      <w:lvlJc w:val="left"/>
      <w:pPr>
        <w:ind w:left="402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0E9EB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D4CB66">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A6946A">
      <w:start w:val="1"/>
      <w:numFmt w:val="lowerRoman"/>
      <w:lvlText w:val="%9."/>
      <w:lvlJc w:val="left"/>
      <w:pPr>
        <w:ind w:left="618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3F6C1B"/>
    <w:multiLevelType w:val="hybridMultilevel"/>
    <w:tmpl w:val="4E3A9B64"/>
    <w:styleLink w:val="ImportedStyle9"/>
    <w:lvl w:ilvl="0" w:tplc="BF0243BC">
      <w:start w:val="1"/>
      <w:numFmt w:val="upp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BCEC0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00B0D2">
      <w:start w:val="1"/>
      <w:numFmt w:val="lowerRoman"/>
      <w:lvlText w:val="%3."/>
      <w:lvlJc w:val="left"/>
      <w:pPr>
        <w:ind w:left="186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F64D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85B8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448F86">
      <w:start w:val="1"/>
      <w:numFmt w:val="lowerRoman"/>
      <w:lvlText w:val="%6."/>
      <w:lvlJc w:val="left"/>
      <w:pPr>
        <w:ind w:left="402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5C671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4F5AA">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8820CC">
      <w:start w:val="1"/>
      <w:numFmt w:val="lowerRoman"/>
      <w:lvlText w:val="%9."/>
      <w:lvlJc w:val="left"/>
      <w:pPr>
        <w:ind w:left="618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3F74F6"/>
    <w:multiLevelType w:val="hybridMultilevel"/>
    <w:tmpl w:val="E2DCB66E"/>
    <w:numStyleLink w:val="ImportedStyle2"/>
  </w:abstractNum>
  <w:abstractNum w:abstractNumId="8" w15:restartNumberingAfterBreak="0">
    <w:nsid w:val="3EC559A5"/>
    <w:multiLevelType w:val="hybridMultilevel"/>
    <w:tmpl w:val="92AEC8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27F3811"/>
    <w:multiLevelType w:val="hybridMultilevel"/>
    <w:tmpl w:val="271E3146"/>
    <w:numStyleLink w:val="ImportedStyle11"/>
  </w:abstractNum>
  <w:abstractNum w:abstractNumId="10" w15:restartNumberingAfterBreak="0">
    <w:nsid w:val="44A11297"/>
    <w:multiLevelType w:val="hybridMultilevel"/>
    <w:tmpl w:val="4E3A9B64"/>
    <w:numStyleLink w:val="ImportedStyle9"/>
  </w:abstractNum>
  <w:abstractNum w:abstractNumId="11" w15:restartNumberingAfterBreak="0">
    <w:nsid w:val="46474E70"/>
    <w:multiLevelType w:val="hybridMultilevel"/>
    <w:tmpl w:val="05225D3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CE703E3"/>
    <w:multiLevelType w:val="hybridMultilevel"/>
    <w:tmpl w:val="BA68B95C"/>
    <w:lvl w:ilvl="0" w:tplc="26F27916">
      <w:start w:val="1"/>
      <w:numFmt w:val="upperLetter"/>
      <w:lvlText w:val="(%1)"/>
      <w:lvlJc w:val="left"/>
      <w:pPr>
        <w:ind w:left="426" w:hanging="4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604CF"/>
    <w:multiLevelType w:val="hybridMultilevel"/>
    <w:tmpl w:val="4866F258"/>
    <w:lvl w:ilvl="0" w:tplc="26F27916">
      <w:start w:val="1"/>
      <w:numFmt w:val="upperLetter"/>
      <w:lvlText w:val="(%1)"/>
      <w:lvlJc w:val="left"/>
      <w:pPr>
        <w:ind w:left="426" w:hanging="4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34C70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E0D664">
      <w:start w:val="1"/>
      <w:numFmt w:val="lowerRoman"/>
      <w:lvlText w:val="%3."/>
      <w:lvlJc w:val="left"/>
      <w:pPr>
        <w:ind w:left="186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B4D518">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8ACFE6">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EBC92">
      <w:start w:val="1"/>
      <w:numFmt w:val="lowerRoman"/>
      <w:lvlText w:val="%6."/>
      <w:lvlJc w:val="left"/>
      <w:pPr>
        <w:ind w:left="402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04370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387E78">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EE6DC0">
      <w:start w:val="1"/>
      <w:numFmt w:val="lowerRoman"/>
      <w:lvlText w:val="%9."/>
      <w:lvlJc w:val="left"/>
      <w:pPr>
        <w:ind w:left="618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52C36A9"/>
    <w:multiLevelType w:val="hybridMultilevel"/>
    <w:tmpl w:val="C0C4CDF2"/>
    <w:lvl w:ilvl="0" w:tplc="4FC4866E">
      <w:start w:val="1"/>
      <w:numFmt w:val="upperLetter"/>
      <w:lvlText w:val="(%1)"/>
      <w:lvlJc w:val="left"/>
      <w:pPr>
        <w:ind w:left="580" w:hanging="5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160D2B"/>
    <w:multiLevelType w:val="hybridMultilevel"/>
    <w:tmpl w:val="DC264FFC"/>
    <w:styleLink w:val="ImportedStyle6"/>
    <w:lvl w:ilvl="0" w:tplc="C7A8F11E">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CE7C2A">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74CD7C">
      <w:start w:val="1"/>
      <w:numFmt w:val="lowerRoman"/>
      <w:lvlText w:val="%3."/>
      <w:lvlJc w:val="left"/>
      <w:pPr>
        <w:ind w:left="186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E2B35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486ABE">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6E0216">
      <w:start w:val="1"/>
      <w:numFmt w:val="lowerRoman"/>
      <w:lvlText w:val="%6."/>
      <w:lvlJc w:val="left"/>
      <w:pPr>
        <w:ind w:left="402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64145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362E3A">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E281C6">
      <w:start w:val="1"/>
      <w:numFmt w:val="lowerRoman"/>
      <w:lvlText w:val="%9."/>
      <w:lvlJc w:val="left"/>
      <w:pPr>
        <w:ind w:left="618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C0E6094"/>
    <w:multiLevelType w:val="hybridMultilevel"/>
    <w:tmpl w:val="93DE2EB4"/>
    <w:styleLink w:val="ImportedStyle3"/>
    <w:lvl w:ilvl="0" w:tplc="16DA1E7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DEC35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8C185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DC526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1CB7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1C44C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C68FB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0A058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CCF8C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8A1C99"/>
    <w:multiLevelType w:val="hybridMultilevel"/>
    <w:tmpl w:val="8DA43C10"/>
    <w:styleLink w:val="ImportedStyle7"/>
    <w:lvl w:ilvl="0" w:tplc="9500B9E8">
      <w:start w:val="1"/>
      <w:numFmt w:val="bullet"/>
      <w:lvlText w:val="•"/>
      <w:lvlJc w:val="left"/>
      <w:pPr>
        <w:ind w:left="851" w:hanging="42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0C3F3C">
      <w:start w:val="1"/>
      <w:numFmt w:val="bullet"/>
      <w:lvlText w:val="o"/>
      <w:lvlJc w:val="left"/>
      <w:pPr>
        <w:ind w:left="121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5AE1BC">
      <w:start w:val="1"/>
      <w:numFmt w:val="bullet"/>
      <w:lvlText w:val="▪"/>
      <w:lvlJc w:val="left"/>
      <w:pPr>
        <w:ind w:left="193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BE7FA8">
      <w:start w:val="1"/>
      <w:numFmt w:val="bullet"/>
      <w:lvlText w:val="•"/>
      <w:lvlJc w:val="left"/>
      <w:pPr>
        <w:ind w:left="265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64E2F4">
      <w:start w:val="1"/>
      <w:numFmt w:val="bullet"/>
      <w:lvlText w:val="o"/>
      <w:lvlJc w:val="left"/>
      <w:pPr>
        <w:ind w:left="337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02C6E6">
      <w:start w:val="1"/>
      <w:numFmt w:val="bullet"/>
      <w:lvlText w:val="▪"/>
      <w:lvlJc w:val="left"/>
      <w:pPr>
        <w:ind w:left="409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AE82A">
      <w:start w:val="1"/>
      <w:numFmt w:val="bullet"/>
      <w:lvlText w:val="•"/>
      <w:lvlJc w:val="left"/>
      <w:pPr>
        <w:ind w:left="481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67FD6">
      <w:start w:val="1"/>
      <w:numFmt w:val="bullet"/>
      <w:lvlText w:val="o"/>
      <w:lvlJc w:val="left"/>
      <w:pPr>
        <w:ind w:left="553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4EE108">
      <w:start w:val="1"/>
      <w:numFmt w:val="bullet"/>
      <w:lvlText w:val="▪"/>
      <w:lvlJc w:val="left"/>
      <w:pPr>
        <w:ind w:left="6251" w:hanging="29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135772E"/>
    <w:multiLevelType w:val="hybridMultilevel"/>
    <w:tmpl w:val="E2DCB66E"/>
    <w:styleLink w:val="ImportedStyle2"/>
    <w:lvl w:ilvl="0" w:tplc="35B6E83A">
      <w:start w:val="1"/>
      <w:numFmt w:val="upperLetter"/>
      <w:lvlText w:val="(%1)"/>
      <w:lvlJc w:val="left"/>
      <w:pPr>
        <w:tabs>
          <w:tab w:val="left" w:pos="2835"/>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8599A">
      <w:start w:val="1"/>
      <w:numFmt w:val="lowerLetter"/>
      <w:lvlText w:val="%2."/>
      <w:lvlJc w:val="left"/>
      <w:pPr>
        <w:tabs>
          <w:tab w:val="left" w:pos="2835"/>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249C14">
      <w:start w:val="1"/>
      <w:numFmt w:val="lowerRoman"/>
      <w:lvlText w:val="%3."/>
      <w:lvlJc w:val="left"/>
      <w:pPr>
        <w:tabs>
          <w:tab w:val="left" w:pos="2835"/>
        </w:tabs>
        <w:ind w:left="186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9C6350">
      <w:start w:val="1"/>
      <w:numFmt w:val="decimal"/>
      <w:lvlText w:val="%4."/>
      <w:lvlJc w:val="left"/>
      <w:pPr>
        <w:tabs>
          <w:tab w:val="left" w:pos="2835"/>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EF09E">
      <w:start w:val="1"/>
      <w:numFmt w:val="lowerLetter"/>
      <w:lvlText w:val="%5."/>
      <w:lvlJc w:val="left"/>
      <w:pPr>
        <w:tabs>
          <w:tab w:val="left" w:pos="2835"/>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BC5C50">
      <w:start w:val="1"/>
      <w:numFmt w:val="lowerRoman"/>
      <w:lvlText w:val="%6."/>
      <w:lvlJc w:val="left"/>
      <w:pPr>
        <w:tabs>
          <w:tab w:val="left" w:pos="2835"/>
        </w:tabs>
        <w:ind w:left="402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F4E5C6">
      <w:start w:val="1"/>
      <w:numFmt w:val="decimal"/>
      <w:lvlText w:val="%7."/>
      <w:lvlJc w:val="left"/>
      <w:pPr>
        <w:tabs>
          <w:tab w:val="left" w:pos="2835"/>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A4062A">
      <w:start w:val="1"/>
      <w:numFmt w:val="lowerLetter"/>
      <w:lvlText w:val="%8."/>
      <w:lvlJc w:val="left"/>
      <w:pPr>
        <w:tabs>
          <w:tab w:val="left" w:pos="2835"/>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347A7E">
      <w:start w:val="1"/>
      <w:numFmt w:val="lowerRoman"/>
      <w:lvlText w:val="%9."/>
      <w:lvlJc w:val="left"/>
      <w:pPr>
        <w:tabs>
          <w:tab w:val="left" w:pos="2835"/>
        </w:tabs>
        <w:ind w:left="6186"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18D170A"/>
    <w:multiLevelType w:val="hybridMultilevel"/>
    <w:tmpl w:val="271E3146"/>
    <w:styleLink w:val="ImportedStyle11"/>
    <w:lvl w:ilvl="0" w:tplc="9D18299A">
      <w:start w:val="1"/>
      <w:numFmt w:val="decimal"/>
      <w:lvlText w:val="%1."/>
      <w:lvlJc w:val="left"/>
      <w:pPr>
        <w:ind w:left="362" w:hanging="360"/>
      </w:pPr>
      <w:rPr>
        <w:rFonts w:ascii="FreesiaUPC" w:eastAsia="FreesiaUPC" w:hAnsi="FreesiaUPC" w:cs="FreesiaUPC"/>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AD100">
      <w:start w:val="1"/>
      <w:numFmt w:val="lowerLetter"/>
      <w:lvlText w:val="%2."/>
      <w:lvlJc w:val="left"/>
      <w:pPr>
        <w:ind w:left="1082" w:hanging="360"/>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761198">
      <w:start w:val="1"/>
      <w:numFmt w:val="lowerRoman"/>
      <w:lvlText w:val="%3."/>
      <w:lvlJc w:val="left"/>
      <w:pPr>
        <w:ind w:left="1802" w:hanging="285"/>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2272">
      <w:start w:val="1"/>
      <w:numFmt w:val="decimal"/>
      <w:lvlText w:val="%4."/>
      <w:lvlJc w:val="left"/>
      <w:pPr>
        <w:ind w:left="2522" w:hanging="360"/>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404BC0">
      <w:start w:val="1"/>
      <w:numFmt w:val="lowerLetter"/>
      <w:lvlText w:val="%5."/>
      <w:lvlJc w:val="left"/>
      <w:pPr>
        <w:ind w:left="3242" w:hanging="360"/>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00C9F4">
      <w:start w:val="1"/>
      <w:numFmt w:val="lowerRoman"/>
      <w:lvlText w:val="%6."/>
      <w:lvlJc w:val="left"/>
      <w:pPr>
        <w:ind w:left="3962" w:hanging="285"/>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76D338">
      <w:start w:val="1"/>
      <w:numFmt w:val="decimal"/>
      <w:lvlText w:val="%7."/>
      <w:lvlJc w:val="left"/>
      <w:pPr>
        <w:ind w:left="4682" w:hanging="360"/>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40B488">
      <w:start w:val="1"/>
      <w:numFmt w:val="lowerLetter"/>
      <w:lvlText w:val="%8."/>
      <w:lvlJc w:val="left"/>
      <w:pPr>
        <w:ind w:left="5402" w:hanging="360"/>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9690EA">
      <w:start w:val="1"/>
      <w:numFmt w:val="lowerRoman"/>
      <w:lvlText w:val="%9."/>
      <w:lvlJc w:val="left"/>
      <w:pPr>
        <w:ind w:left="6122" w:hanging="285"/>
      </w:pPr>
      <w:rPr>
        <w:rFonts w:ascii="FreesiaUPC" w:eastAsia="FreesiaUPC" w:hAnsi="FreesiaUPC" w:cs="FreesiaUPC"/>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34F2214"/>
    <w:multiLevelType w:val="hybridMultilevel"/>
    <w:tmpl w:val="1842087C"/>
    <w:styleLink w:val="ImportedStyle4"/>
    <w:lvl w:ilvl="0" w:tplc="EA7E72F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3269E0">
      <w:start w:val="1"/>
      <w:numFmt w:val="lowerLetter"/>
      <w:lvlText w:val="%2."/>
      <w:lvlJc w:val="left"/>
      <w:pPr>
        <w:ind w:left="78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E4C0D2">
      <w:start w:val="1"/>
      <w:numFmt w:val="lowerRoman"/>
      <w:lvlText w:val="%3."/>
      <w:lvlJc w:val="left"/>
      <w:pPr>
        <w:ind w:left="1506"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B822D0">
      <w:start w:val="1"/>
      <w:numFmt w:val="decimal"/>
      <w:lvlText w:val="%4."/>
      <w:lvlJc w:val="left"/>
      <w:pPr>
        <w:ind w:left="222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EAB8BE">
      <w:start w:val="1"/>
      <w:numFmt w:val="lowerLetter"/>
      <w:lvlText w:val="%5."/>
      <w:lvlJc w:val="left"/>
      <w:pPr>
        <w:ind w:left="294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F48D5A">
      <w:start w:val="1"/>
      <w:numFmt w:val="lowerRoman"/>
      <w:lvlText w:val="%6."/>
      <w:lvlJc w:val="left"/>
      <w:pPr>
        <w:ind w:left="3666"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6469CE">
      <w:start w:val="1"/>
      <w:numFmt w:val="decimal"/>
      <w:lvlText w:val="%7."/>
      <w:lvlJc w:val="left"/>
      <w:pPr>
        <w:ind w:left="438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58A31E">
      <w:start w:val="1"/>
      <w:numFmt w:val="lowerLetter"/>
      <w:lvlText w:val="%8."/>
      <w:lvlJc w:val="left"/>
      <w:pPr>
        <w:ind w:left="5106"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20AC86">
      <w:start w:val="1"/>
      <w:numFmt w:val="lowerRoman"/>
      <w:lvlText w:val="%9."/>
      <w:lvlJc w:val="left"/>
      <w:pPr>
        <w:ind w:left="5826" w:hanging="6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F2523B5"/>
    <w:multiLevelType w:val="hybridMultilevel"/>
    <w:tmpl w:val="301C034C"/>
    <w:lvl w:ilvl="0" w:tplc="04090001">
      <w:start w:val="1"/>
      <w:numFmt w:val="bullet"/>
      <w:lvlText w:val=""/>
      <w:lvlJc w:val="left"/>
      <w:pPr>
        <w:ind w:left="786" w:hanging="360"/>
      </w:pPr>
      <w:rPr>
        <w:rFonts w:ascii="Symbol" w:hAnsi="Symbol"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76B1CE6"/>
    <w:multiLevelType w:val="hybridMultilevel"/>
    <w:tmpl w:val="A942B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3"/>
  </w:num>
  <w:num w:numId="3">
    <w:abstractNumId w:val="18"/>
  </w:num>
  <w:num w:numId="4">
    <w:abstractNumId w:val="7"/>
  </w:num>
  <w:num w:numId="5">
    <w:abstractNumId w:val="16"/>
  </w:num>
  <w:num w:numId="6">
    <w:abstractNumId w:val="3"/>
    <w:lvlOverride w:ilvl="0">
      <w:startOverride w:val="2"/>
    </w:lvlOverride>
  </w:num>
  <w:num w:numId="7">
    <w:abstractNumId w:val="20"/>
  </w:num>
  <w:num w:numId="8">
    <w:abstractNumId w:val="3"/>
    <w:lvlOverride w:ilvl="0">
      <w:startOverride w:val="4"/>
    </w:lvlOverride>
  </w:num>
  <w:num w:numId="9">
    <w:abstractNumId w:val="4"/>
  </w:num>
  <w:num w:numId="10">
    <w:abstractNumId w:val="3"/>
  </w:num>
  <w:num w:numId="11">
    <w:abstractNumId w:val="15"/>
  </w:num>
  <w:num w:numId="12">
    <w:abstractNumId w:val="17"/>
  </w:num>
  <w:num w:numId="13">
    <w:abstractNumId w:val="0"/>
  </w:num>
  <w:num w:numId="14">
    <w:abstractNumId w:val="6"/>
  </w:num>
  <w:num w:numId="15">
    <w:abstractNumId w:val="10"/>
  </w:num>
  <w:num w:numId="16">
    <w:abstractNumId w:val="19"/>
  </w:num>
  <w:num w:numId="17">
    <w:abstractNumId w:val="9"/>
  </w:num>
  <w:num w:numId="18">
    <w:abstractNumId w:val="12"/>
  </w:num>
  <w:num w:numId="19">
    <w:abstractNumId w:val="11"/>
  </w:num>
  <w:num w:numId="20">
    <w:abstractNumId w:val="14"/>
  </w:num>
  <w:num w:numId="21">
    <w:abstractNumId w:val="21"/>
  </w:num>
  <w:num w:numId="22">
    <w:abstractNumId w:val="5"/>
  </w:num>
  <w:num w:numId="23">
    <w:abstractNumId w:val="13"/>
  </w:num>
  <w:num w:numId="24">
    <w:abstractNumId w:val="8"/>
  </w:num>
  <w:num w:numId="25">
    <w:abstractNumId w:val="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99"/>
    <w:rsid w:val="0000185E"/>
    <w:rsid w:val="00001CC1"/>
    <w:rsid w:val="00015E40"/>
    <w:rsid w:val="000228B4"/>
    <w:rsid w:val="0002345E"/>
    <w:rsid w:val="000250EE"/>
    <w:rsid w:val="00030413"/>
    <w:rsid w:val="000320A7"/>
    <w:rsid w:val="00034FB1"/>
    <w:rsid w:val="00037830"/>
    <w:rsid w:val="00043FCE"/>
    <w:rsid w:val="000451E1"/>
    <w:rsid w:val="000642BD"/>
    <w:rsid w:val="00065B06"/>
    <w:rsid w:val="00074B1D"/>
    <w:rsid w:val="0008395A"/>
    <w:rsid w:val="00090D73"/>
    <w:rsid w:val="0009143E"/>
    <w:rsid w:val="00096302"/>
    <w:rsid w:val="000A1884"/>
    <w:rsid w:val="000A1E6D"/>
    <w:rsid w:val="000A35CC"/>
    <w:rsid w:val="000B198B"/>
    <w:rsid w:val="000B2793"/>
    <w:rsid w:val="000B3684"/>
    <w:rsid w:val="000C0D64"/>
    <w:rsid w:val="000D7CE9"/>
    <w:rsid w:val="000E0745"/>
    <w:rsid w:val="000F3892"/>
    <w:rsid w:val="000F5D1F"/>
    <w:rsid w:val="00112351"/>
    <w:rsid w:val="00112B21"/>
    <w:rsid w:val="00115EFF"/>
    <w:rsid w:val="00116FB7"/>
    <w:rsid w:val="001203CE"/>
    <w:rsid w:val="001246B5"/>
    <w:rsid w:val="00144326"/>
    <w:rsid w:val="00155675"/>
    <w:rsid w:val="00161D73"/>
    <w:rsid w:val="00167399"/>
    <w:rsid w:val="001846F6"/>
    <w:rsid w:val="001959D1"/>
    <w:rsid w:val="00197EE2"/>
    <w:rsid w:val="001A700D"/>
    <w:rsid w:val="001B3DCF"/>
    <w:rsid w:val="001C4792"/>
    <w:rsid w:val="001D1424"/>
    <w:rsid w:val="001D1959"/>
    <w:rsid w:val="001D4BAA"/>
    <w:rsid w:val="001E1C04"/>
    <w:rsid w:val="001F6158"/>
    <w:rsid w:val="002134EE"/>
    <w:rsid w:val="00215444"/>
    <w:rsid w:val="002249D4"/>
    <w:rsid w:val="00241192"/>
    <w:rsid w:val="002479F2"/>
    <w:rsid w:val="00251D23"/>
    <w:rsid w:val="00275AC7"/>
    <w:rsid w:val="00282775"/>
    <w:rsid w:val="002855C5"/>
    <w:rsid w:val="00291D3C"/>
    <w:rsid w:val="002A13D4"/>
    <w:rsid w:val="002A3487"/>
    <w:rsid w:val="002A6098"/>
    <w:rsid w:val="002A6869"/>
    <w:rsid w:val="002B2138"/>
    <w:rsid w:val="002C348F"/>
    <w:rsid w:val="002C491D"/>
    <w:rsid w:val="002D6264"/>
    <w:rsid w:val="002E456E"/>
    <w:rsid w:val="002F0BB4"/>
    <w:rsid w:val="00310EB1"/>
    <w:rsid w:val="00313A6A"/>
    <w:rsid w:val="00322D89"/>
    <w:rsid w:val="003246E1"/>
    <w:rsid w:val="00324FCC"/>
    <w:rsid w:val="00330F30"/>
    <w:rsid w:val="00334A09"/>
    <w:rsid w:val="0033587A"/>
    <w:rsid w:val="0034221B"/>
    <w:rsid w:val="003434A2"/>
    <w:rsid w:val="00350518"/>
    <w:rsid w:val="003605D8"/>
    <w:rsid w:val="0036596A"/>
    <w:rsid w:val="00370419"/>
    <w:rsid w:val="003B4C54"/>
    <w:rsid w:val="003C2067"/>
    <w:rsid w:val="003C2839"/>
    <w:rsid w:val="003D574D"/>
    <w:rsid w:val="003E4484"/>
    <w:rsid w:val="003E4617"/>
    <w:rsid w:val="003E47FD"/>
    <w:rsid w:val="003F03B1"/>
    <w:rsid w:val="004068E8"/>
    <w:rsid w:val="00420011"/>
    <w:rsid w:val="0042705F"/>
    <w:rsid w:val="004368AF"/>
    <w:rsid w:val="00462057"/>
    <w:rsid w:val="0046297A"/>
    <w:rsid w:val="00465B17"/>
    <w:rsid w:val="00476610"/>
    <w:rsid w:val="00480875"/>
    <w:rsid w:val="00481A86"/>
    <w:rsid w:val="00485312"/>
    <w:rsid w:val="00485388"/>
    <w:rsid w:val="00493EBA"/>
    <w:rsid w:val="004A0B1F"/>
    <w:rsid w:val="004A5674"/>
    <w:rsid w:val="004B1E2A"/>
    <w:rsid w:val="004C0FA4"/>
    <w:rsid w:val="004C478B"/>
    <w:rsid w:val="004C5B56"/>
    <w:rsid w:val="004D6E59"/>
    <w:rsid w:val="004E0B42"/>
    <w:rsid w:val="004E4BDF"/>
    <w:rsid w:val="004E5F84"/>
    <w:rsid w:val="004E7834"/>
    <w:rsid w:val="004F0A4E"/>
    <w:rsid w:val="004F5EED"/>
    <w:rsid w:val="00513A0C"/>
    <w:rsid w:val="00517B5D"/>
    <w:rsid w:val="00517C7B"/>
    <w:rsid w:val="005301C5"/>
    <w:rsid w:val="005316C7"/>
    <w:rsid w:val="00534DC4"/>
    <w:rsid w:val="00541751"/>
    <w:rsid w:val="00552AC5"/>
    <w:rsid w:val="00552DA1"/>
    <w:rsid w:val="00574620"/>
    <w:rsid w:val="005E0FFD"/>
    <w:rsid w:val="005F0C7B"/>
    <w:rsid w:val="005F4DE3"/>
    <w:rsid w:val="00606607"/>
    <w:rsid w:val="006135D7"/>
    <w:rsid w:val="00626621"/>
    <w:rsid w:val="00626C59"/>
    <w:rsid w:val="00634599"/>
    <w:rsid w:val="00642561"/>
    <w:rsid w:val="00643595"/>
    <w:rsid w:val="00645CD5"/>
    <w:rsid w:val="006728B9"/>
    <w:rsid w:val="006734F0"/>
    <w:rsid w:val="00676A45"/>
    <w:rsid w:val="00682A4A"/>
    <w:rsid w:val="006B2CC7"/>
    <w:rsid w:val="006B64C8"/>
    <w:rsid w:val="006C2728"/>
    <w:rsid w:val="006C2E89"/>
    <w:rsid w:val="006C7E6F"/>
    <w:rsid w:val="006D4174"/>
    <w:rsid w:val="006D6FDF"/>
    <w:rsid w:val="006E4E5A"/>
    <w:rsid w:val="006F2100"/>
    <w:rsid w:val="006F2B8E"/>
    <w:rsid w:val="007017E8"/>
    <w:rsid w:val="00710E37"/>
    <w:rsid w:val="00721E8D"/>
    <w:rsid w:val="007300F2"/>
    <w:rsid w:val="0073451E"/>
    <w:rsid w:val="00742FA6"/>
    <w:rsid w:val="0074520E"/>
    <w:rsid w:val="00754D29"/>
    <w:rsid w:val="0076104D"/>
    <w:rsid w:val="0077151E"/>
    <w:rsid w:val="0078215D"/>
    <w:rsid w:val="00787598"/>
    <w:rsid w:val="007904D0"/>
    <w:rsid w:val="00791D6F"/>
    <w:rsid w:val="00792EB6"/>
    <w:rsid w:val="00795FD1"/>
    <w:rsid w:val="00797E87"/>
    <w:rsid w:val="007A403A"/>
    <w:rsid w:val="007A4CAD"/>
    <w:rsid w:val="007C3C61"/>
    <w:rsid w:val="007D6454"/>
    <w:rsid w:val="007D7FAD"/>
    <w:rsid w:val="007E07E6"/>
    <w:rsid w:val="00804CB4"/>
    <w:rsid w:val="00806663"/>
    <w:rsid w:val="00810DF8"/>
    <w:rsid w:val="00814711"/>
    <w:rsid w:val="008155E4"/>
    <w:rsid w:val="00832BAA"/>
    <w:rsid w:val="0084489F"/>
    <w:rsid w:val="00844CA8"/>
    <w:rsid w:val="008472F0"/>
    <w:rsid w:val="00847EF7"/>
    <w:rsid w:val="00853199"/>
    <w:rsid w:val="008575CE"/>
    <w:rsid w:val="00861B9A"/>
    <w:rsid w:val="00863972"/>
    <w:rsid w:val="00882E30"/>
    <w:rsid w:val="00882FD7"/>
    <w:rsid w:val="0088395E"/>
    <w:rsid w:val="008901A0"/>
    <w:rsid w:val="008A1B89"/>
    <w:rsid w:val="008C2281"/>
    <w:rsid w:val="008C338B"/>
    <w:rsid w:val="008C7C09"/>
    <w:rsid w:val="008D0873"/>
    <w:rsid w:val="008D3D19"/>
    <w:rsid w:val="008E4FC0"/>
    <w:rsid w:val="008E54D8"/>
    <w:rsid w:val="00915EE3"/>
    <w:rsid w:val="00940A73"/>
    <w:rsid w:val="00942115"/>
    <w:rsid w:val="009453D7"/>
    <w:rsid w:val="0095083C"/>
    <w:rsid w:val="009510EF"/>
    <w:rsid w:val="00960222"/>
    <w:rsid w:val="009607D9"/>
    <w:rsid w:val="00962082"/>
    <w:rsid w:val="00967B62"/>
    <w:rsid w:val="00973E7C"/>
    <w:rsid w:val="00983F4F"/>
    <w:rsid w:val="00985767"/>
    <w:rsid w:val="0098672B"/>
    <w:rsid w:val="009947A5"/>
    <w:rsid w:val="00995EE0"/>
    <w:rsid w:val="009A011E"/>
    <w:rsid w:val="009B22BB"/>
    <w:rsid w:val="009B23BA"/>
    <w:rsid w:val="009B5397"/>
    <w:rsid w:val="009D280B"/>
    <w:rsid w:val="009D3F89"/>
    <w:rsid w:val="009D51C3"/>
    <w:rsid w:val="009E11EF"/>
    <w:rsid w:val="009E3FFB"/>
    <w:rsid w:val="009E4C58"/>
    <w:rsid w:val="00A100B0"/>
    <w:rsid w:val="00A1052E"/>
    <w:rsid w:val="00A13FF2"/>
    <w:rsid w:val="00A14414"/>
    <w:rsid w:val="00A16EF7"/>
    <w:rsid w:val="00A30A19"/>
    <w:rsid w:val="00A3373B"/>
    <w:rsid w:val="00A34DE5"/>
    <w:rsid w:val="00A40754"/>
    <w:rsid w:val="00A50E70"/>
    <w:rsid w:val="00A518D7"/>
    <w:rsid w:val="00A71302"/>
    <w:rsid w:val="00A817F8"/>
    <w:rsid w:val="00A8498D"/>
    <w:rsid w:val="00A86754"/>
    <w:rsid w:val="00A92F7D"/>
    <w:rsid w:val="00AB3CCC"/>
    <w:rsid w:val="00AD65FC"/>
    <w:rsid w:val="00AE3561"/>
    <w:rsid w:val="00AF4C85"/>
    <w:rsid w:val="00AF5C2A"/>
    <w:rsid w:val="00B059ED"/>
    <w:rsid w:val="00B11189"/>
    <w:rsid w:val="00B13A21"/>
    <w:rsid w:val="00B169B9"/>
    <w:rsid w:val="00B20CF0"/>
    <w:rsid w:val="00B27638"/>
    <w:rsid w:val="00B27A4F"/>
    <w:rsid w:val="00B30723"/>
    <w:rsid w:val="00B34EB0"/>
    <w:rsid w:val="00B400C4"/>
    <w:rsid w:val="00B40CAD"/>
    <w:rsid w:val="00B42DA9"/>
    <w:rsid w:val="00B44482"/>
    <w:rsid w:val="00B503A6"/>
    <w:rsid w:val="00B60AC2"/>
    <w:rsid w:val="00B6264D"/>
    <w:rsid w:val="00B65A7F"/>
    <w:rsid w:val="00B717D7"/>
    <w:rsid w:val="00B74FC1"/>
    <w:rsid w:val="00B75582"/>
    <w:rsid w:val="00B816C6"/>
    <w:rsid w:val="00B870B2"/>
    <w:rsid w:val="00B9486C"/>
    <w:rsid w:val="00B9582A"/>
    <w:rsid w:val="00B974F1"/>
    <w:rsid w:val="00BA3E9C"/>
    <w:rsid w:val="00BA4B26"/>
    <w:rsid w:val="00BB1F33"/>
    <w:rsid w:val="00BB3728"/>
    <w:rsid w:val="00BC096E"/>
    <w:rsid w:val="00BC6DFB"/>
    <w:rsid w:val="00BD2244"/>
    <w:rsid w:val="00C33102"/>
    <w:rsid w:val="00C41F63"/>
    <w:rsid w:val="00C4576C"/>
    <w:rsid w:val="00C600B3"/>
    <w:rsid w:val="00C61D7B"/>
    <w:rsid w:val="00C626E1"/>
    <w:rsid w:val="00C6505C"/>
    <w:rsid w:val="00C66B3A"/>
    <w:rsid w:val="00C74309"/>
    <w:rsid w:val="00C86003"/>
    <w:rsid w:val="00C869D1"/>
    <w:rsid w:val="00C90247"/>
    <w:rsid w:val="00C92486"/>
    <w:rsid w:val="00C92EAC"/>
    <w:rsid w:val="00C95A3A"/>
    <w:rsid w:val="00CA0415"/>
    <w:rsid w:val="00CB4EAC"/>
    <w:rsid w:val="00CB6AE6"/>
    <w:rsid w:val="00CD2615"/>
    <w:rsid w:val="00CD2E32"/>
    <w:rsid w:val="00CD5B8D"/>
    <w:rsid w:val="00CD78D9"/>
    <w:rsid w:val="00CF3A9F"/>
    <w:rsid w:val="00CF773D"/>
    <w:rsid w:val="00D0328E"/>
    <w:rsid w:val="00D1529A"/>
    <w:rsid w:val="00D232FF"/>
    <w:rsid w:val="00D23C73"/>
    <w:rsid w:val="00D24BE4"/>
    <w:rsid w:val="00D327B2"/>
    <w:rsid w:val="00D3491A"/>
    <w:rsid w:val="00D55EDB"/>
    <w:rsid w:val="00D61408"/>
    <w:rsid w:val="00D87268"/>
    <w:rsid w:val="00D87F86"/>
    <w:rsid w:val="00D95229"/>
    <w:rsid w:val="00DA2667"/>
    <w:rsid w:val="00DA2B61"/>
    <w:rsid w:val="00DA2F97"/>
    <w:rsid w:val="00DB6195"/>
    <w:rsid w:val="00DC0C7C"/>
    <w:rsid w:val="00DC1D4E"/>
    <w:rsid w:val="00DC5C99"/>
    <w:rsid w:val="00DD2617"/>
    <w:rsid w:val="00DD6C08"/>
    <w:rsid w:val="00DE3EE0"/>
    <w:rsid w:val="00E07433"/>
    <w:rsid w:val="00E15146"/>
    <w:rsid w:val="00E333F7"/>
    <w:rsid w:val="00E603DE"/>
    <w:rsid w:val="00E6596E"/>
    <w:rsid w:val="00E676F8"/>
    <w:rsid w:val="00E70DD9"/>
    <w:rsid w:val="00E80EC5"/>
    <w:rsid w:val="00E92E5A"/>
    <w:rsid w:val="00E96254"/>
    <w:rsid w:val="00E97599"/>
    <w:rsid w:val="00EB0F49"/>
    <w:rsid w:val="00EB1CD6"/>
    <w:rsid w:val="00EB237C"/>
    <w:rsid w:val="00EB6147"/>
    <w:rsid w:val="00EB6398"/>
    <w:rsid w:val="00EC5DD7"/>
    <w:rsid w:val="00EC7548"/>
    <w:rsid w:val="00ED01F6"/>
    <w:rsid w:val="00ED3207"/>
    <w:rsid w:val="00ED437A"/>
    <w:rsid w:val="00ED743B"/>
    <w:rsid w:val="00ED7C51"/>
    <w:rsid w:val="00F14A9B"/>
    <w:rsid w:val="00F157E7"/>
    <w:rsid w:val="00F21DC6"/>
    <w:rsid w:val="00F2697C"/>
    <w:rsid w:val="00F40517"/>
    <w:rsid w:val="00F42C64"/>
    <w:rsid w:val="00F46830"/>
    <w:rsid w:val="00F52A88"/>
    <w:rsid w:val="00F54DFC"/>
    <w:rsid w:val="00F55F3B"/>
    <w:rsid w:val="00F60322"/>
    <w:rsid w:val="00F630BE"/>
    <w:rsid w:val="00F9254D"/>
    <w:rsid w:val="00F9454D"/>
    <w:rsid w:val="00F97862"/>
    <w:rsid w:val="00FA57B8"/>
    <w:rsid w:val="00FC0899"/>
    <w:rsid w:val="00FC3928"/>
    <w:rsid w:val="00FC5BD3"/>
    <w:rsid w:val="00FD5293"/>
    <w:rsid w:val="00FE6AC3"/>
    <w:rsid w:val="00FF1CF1"/>
    <w:rsid w:val="00FF55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337FB6-9FB1-4664-8881-4254BA8F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46E1"/>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sz w:val="22"/>
      <w:szCs w:val="22"/>
      <w:u w:val="single" w:color="000000"/>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2"/>
      </w:numPr>
    </w:pPr>
  </w:style>
  <w:style w:type="numbering" w:customStyle="1" w:styleId="ImportedStyle8">
    <w:name w:val="Imported Style 8"/>
    <w:pPr>
      <w:numPr>
        <w:numId w:val="13"/>
      </w:numPr>
    </w:pPr>
  </w:style>
  <w:style w:type="numbering" w:customStyle="1" w:styleId="ImportedStyle9">
    <w:name w:val="Imported Style 9"/>
    <w:pPr>
      <w:numPr>
        <w:numId w:val="14"/>
      </w:numPr>
    </w:pPr>
  </w:style>
  <w:style w:type="paragraph" w:styleId="NormalWeb">
    <w:name w:val="Normal (Web)"/>
    <w:pPr>
      <w:spacing w:before="100" w:after="100"/>
    </w:pPr>
    <w:rPr>
      <w:rFonts w:ascii="Angsana New" w:hAnsi="Angsana New" w:cs="Arial Unicode MS"/>
      <w:color w:val="000000"/>
      <w:sz w:val="28"/>
      <w:szCs w:val="28"/>
      <w:u w:color="000000"/>
    </w:rPr>
  </w:style>
  <w:style w:type="paragraph" w:customStyle="1" w:styleId="Heading">
    <w:name w:val="Heading"/>
    <w:pPr>
      <w:widowControl w:val="0"/>
      <w:spacing w:before="70"/>
      <w:ind w:left="107"/>
      <w:outlineLvl w:val="0"/>
    </w:pPr>
    <w:rPr>
      <w:rFonts w:ascii="Arial Narrow" w:hAnsi="Arial Narrow" w:cs="Arial Unicode MS"/>
      <w:b/>
      <w:bCs/>
      <w:color w:val="000000"/>
      <w:sz w:val="24"/>
      <w:szCs w:val="24"/>
      <w:u w:color="000000"/>
    </w:rPr>
  </w:style>
  <w:style w:type="numbering" w:customStyle="1" w:styleId="ImportedStyle11">
    <w:name w:val="Imported Style 11"/>
    <w:pPr>
      <w:numPr>
        <w:numId w:val="16"/>
      </w:numPr>
    </w:pPr>
  </w:style>
  <w:style w:type="paragraph" w:styleId="NoSpacing">
    <w:name w:val="No Spacing"/>
    <w:uiPriority w:val="1"/>
    <w:qFormat/>
    <w:rsid w:val="000F5D1F"/>
    <w:rPr>
      <w:sz w:val="24"/>
      <w:szCs w:val="24"/>
      <w:lang w:bidi="ar-SA"/>
    </w:rPr>
  </w:style>
  <w:style w:type="paragraph" w:styleId="BalloonText">
    <w:name w:val="Balloon Text"/>
    <w:basedOn w:val="Normal"/>
    <w:link w:val="BalloonTextChar"/>
    <w:uiPriority w:val="99"/>
    <w:semiHidden/>
    <w:unhideWhenUsed/>
    <w:rsid w:val="00CF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9F"/>
    <w:rPr>
      <w:rFonts w:ascii="Segoe UI" w:hAnsi="Segoe UI" w:cs="Segoe UI"/>
      <w:sz w:val="18"/>
      <w:szCs w:val="18"/>
      <w:lang w:bidi="ar-SA"/>
    </w:rPr>
  </w:style>
  <w:style w:type="table" w:styleId="TableGrid">
    <w:name w:val="Table Grid"/>
    <w:basedOn w:val="TableNormal"/>
    <w:uiPriority w:val="39"/>
    <w:rsid w:val="00882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53D7"/>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34A2"/>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thailandgolftou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School2019@allthailandgolf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336F0-5209-4455-A42D-20273FDF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Wongsanguan</dc:creator>
  <cp:lastModifiedBy>SUPIKA MAPHUNGPHONG</cp:lastModifiedBy>
  <cp:revision>4</cp:revision>
  <cp:lastPrinted>2018-09-13T00:46:00Z</cp:lastPrinted>
  <dcterms:created xsi:type="dcterms:W3CDTF">2018-09-13T02:19:00Z</dcterms:created>
  <dcterms:modified xsi:type="dcterms:W3CDTF">2018-09-13T12:40:00Z</dcterms:modified>
</cp:coreProperties>
</file>